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AA" w:rsidRDefault="002948AA" w:rsidP="002948AA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7 клас</w:t>
      </w:r>
    </w:p>
    <w:p w:rsidR="002948AA" w:rsidRDefault="002948AA" w:rsidP="002948AA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література</w:t>
      </w:r>
    </w:p>
    <w:p w:rsidR="002948AA" w:rsidRDefault="002948AA" w:rsidP="002948AA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(70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, 2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 на тиждень)</w:t>
      </w:r>
    </w:p>
    <w:p w:rsidR="002948AA" w:rsidRPr="002948AA" w:rsidRDefault="002948AA" w:rsidP="002948AA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2948AA">
        <w:rPr>
          <w:lang w:val="uk-UA"/>
        </w:rPr>
        <w:t xml:space="preserve">Складено відповідно до Програми  для загальноосвітніх навчальних закладів: Українська література: 5-12 класи. Р. В. Мовчан, Н. В. Левчик, О. А. </w:t>
      </w:r>
      <w:proofErr w:type="spellStart"/>
      <w:r w:rsidRPr="002948AA">
        <w:rPr>
          <w:lang w:val="uk-UA"/>
        </w:rPr>
        <w:t>Камінчук</w:t>
      </w:r>
      <w:proofErr w:type="spellEnd"/>
      <w:r w:rsidRPr="002948AA">
        <w:rPr>
          <w:lang w:val="uk-UA"/>
        </w:rPr>
        <w:t xml:space="preserve">, М. П. Бондар, О. Б. Поліщук, М. М. Сулима, Л. П. </w:t>
      </w:r>
      <w:proofErr w:type="spellStart"/>
      <w:r w:rsidRPr="002948AA">
        <w:rPr>
          <w:lang w:val="uk-UA"/>
        </w:rPr>
        <w:t>Шабельникова</w:t>
      </w:r>
      <w:proofErr w:type="spellEnd"/>
      <w:r w:rsidRPr="002948AA">
        <w:rPr>
          <w:lang w:val="uk-UA"/>
        </w:rPr>
        <w:t xml:space="preserve">, В. М. </w:t>
      </w:r>
      <w:proofErr w:type="spellStart"/>
      <w:r w:rsidRPr="002948AA">
        <w:rPr>
          <w:lang w:val="uk-UA"/>
        </w:rPr>
        <w:t>Садівська</w:t>
      </w:r>
      <w:proofErr w:type="spellEnd"/>
      <w:r w:rsidRPr="002948AA">
        <w:rPr>
          <w:lang w:val="uk-UA"/>
        </w:rPr>
        <w:t xml:space="preserve">; керівник проекту М. Г. Жулинський; за </w:t>
      </w:r>
      <w:proofErr w:type="spellStart"/>
      <w:r w:rsidRPr="002948AA">
        <w:rPr>
          <w:lang w:val="uk-UA"/>
        </w:rPr>
        <w:t>заг</w:t>
      </w:r>
      <w:proofErr w:type="spellEnd"/>
      <w:r w:rsidRPr="002948AA">
        <w:rPr>
          <w:lang w:val="uk-UA"/>
        </w:rPr>
        <w:t>. ред. Р. В. Мовчан. – К,: Ірпінь: Перун, 2005.</w:t>
      </w:r>
    </w:p>
    <w:p w:rsidR="002948AA" w:rsidRDefault="002948AA" w:rsidP="002948AA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2948AA">
        <w:rPr>
          <w:lang w:val="uk-UA"/>
        </w:rPr>
        <w:t xml:space="preserve">Міщенко О. І. Українська література: Підручник для 7 кл. загальноосвітніх навчальних закладів. – К.: </w:t>
      </w:r>
      <w:proofErr w:type="spellStart"/>
      <w:r w:rsidRPr="002948AA">
        <w:rPr>
          <w:lang w:val="uk-UA"/>
        </w:rPr>
        <w:t>Генеза</w:t>
      </w:r>
      <w:proofErr w:type="spellEnd"/>
      <w:r w:rsidRPr="002948AA">
        <w:rPr>
          <w:lang w:val="uk-UA"/>
        </w:rPr>
        <w:t xml:space="preserve"> – 288 с. -2007.</w:t>
      </w:r>
    </w:p>
    <w:p w:rsidR="002948AA" w:rsidRDefault="002948AA" w:rsidP="002948AA">
      <w:pPr>
        <w:spacing w:after="0"/>
        <w:rPr>
          <w:lang w:val="uk-UA"/>
        </w:rPr>
      </w:pPr>
    </w:p>
    <w:tbl>
      <w:tblPr>
        <w:tblStyle w:val="a4"/>
        <w:tblW w:w="10377" w:type="dxa"/>
        <w:tblLayout w:type="fixed"/>
        <w:tblLook w:val="04A0"/>
      </w:tblPr>
      <w:tblGrid>
        <w:gridCol w:w="560"/>
        <w:gridCol w:w="6211"/>
        <w:gridCol w:w="850"/>
        <w:gridCol w:w="992"/>
        <w:gridCol w:w="1764"/>
      </w:tblGrid>
      <w:tr w:rsidR="00920A51" w:rsidTr="00757DA8">
        <w:trPr>
          <w:trHeight w:val="866"/>
        </w:trPr>
        <w:tc>
          <w:tcPr>
            <w:tcW w:w="560" w:type="dxa"/>
          </w:tcPr>
          <w:p w:rsidR="009B3E26" w:rsidRPr="00757DA8" w:rsidRDefault="009B3E26" w:rsidP="002948AA">
            <w:pPr>
              <w:rPr>
                <w:b/>
                <w:lang w:val="uk-UA"/>
              </w:rPr>
            </w:pPr>
            <w:r w:rsidRPr="00757DA8">
              <w:rPr>
                <w:b/>
                <w:lang w:val="uk-UA"/>
              </w:rPr>
              <w:t>№</w:t>
            </w:r>
          </w:p>
          <w:p w:rsidR="009B3E26" w:rsidRPr="00757DA8" w:rsidRDefault="009B3E26" w:rsidP="002948AA">
            <w:pPr>
              <w:rPr>
                <w:b/>
                <w:lang w:val="uk-UA"/>
              </w:rPr>
            </w:pPr>
            <w:r w:rsidRPr="00757DA8">
              <w:rPr>
                <w:b/>
                <w:lang w:val="uk-UA"/>
              </w:rPr>
              <w:t>п/п</w:t>
            </w:r>
          </w:p>
        </w:tc>
        <w:tc>
          <w:tcPr>
            <w:tcW w:w="6211" w:type="dxa"/>
          </w:tcPr>
          <w:p w:rsidR="009B3E26" w:rsidRPr="00757DA8" w:rsidRDefault="009B3E26" w:rsidP="002948AA">
            <w:pPr>
              <w:rPr>
                <w:b/>
                <w:lang w:val="uk-UA"/>
              </w:rPr>
            </w:pPr>
          </w:p>
          <w:p w:rsidR="009B3E26" w:rsidRPr="00757DA8" w:rsidRDefault="009B3E26" w:rsidP="002948AA">
            <w:pPr>
              <w:rPr>
                <w:b/>
                <w:sz w:val="28"/>
                <w:szCs w:val="28"/>
                <w:lang w:val="uk-UA"/>
              </w:rPr>
            </w:pPr>
            <w:r w:rsidRPr="00757DA8">
              <w:rPr>
                <w:b/>
                <w:lang w:val="uk-UA"/>
              </w:rPr>
              <w:t xml:space="preserve">             </w:t>
            </w:r>
            <w:r w:rsidRPr="00757DA8">
              <w:rPr>
                <w:b/>
                <w:sz w:val="28"/>
                <w:szCs w:val="28"/>
                <w:lang w:val="uk-UA"/>
              </w:rPr>
              <w:t>Зміст  програмового  матеріалу</w:t>
            </w:r>
          </w:p>
        </w:tc>
        <w:tc>
          <w:tcPr>
            <w:tcW w:w="850" w:type="dxa"/>
          </w:tcPr>
          <w:p w:rsidR="009B3E26" w:rsidRPr="00757DA8" w:rsidRDefault="009B3E26" w:rsidP="002948AA">
            <w:pPr>
              <w:rPr>
                <w:b/>
                <w:lang w:val="uk-UA"/>
              </w:rPr>
            </w:pPr>
            <w:proofErr w:type="spellStart"/>
            <w:r w:rsidRPr="00757DA8">
              <w:rPr>
                <w:b/>
                <w:lang w:val="uk-UA"/>
              </w:rPr>
              <w:t>Кільк</w:t>
            </w:r>
            <w:proofErr w:type="spellEnd"/>
          </w:p>
          <w:p w:rsidR="009B3E26" w:rsidRPr="00757DA8" w:rsidRDefault="009B3E26" w:rsidP="002948AA">
            <w:pPr>
              <w:rPr>
                <w:b/>
                <w:lang w:val="uk-UA"/>
              </w:rPr>
            </w:pPr>
            <w:r w:rsidRPr="00757DA8">
              <w:rPr>
                <w:b/>
                <w:lang w:val="uk-UA"/>
              </w:rPr>
              <w:t>год.</w:t>
            </w:r>
          </w:p>
        </w:tc>
        <w:tc>
          <w:tcPr>
            <w:tcW w:w="992" w:type="dxa"/>
          </w:tcPr>
          <w:p w:rsidR="009B3E26" w:rsidRPr="00757DA8" w:rsidRDefault="009B3E26" w:rsidP="002948AA">
            <w:pPr>
              <w:rPr>
                <w:b/>
                <w:lang w:val="uk-UA"/>
              </w:rPr>
            </w:pPr>
          </w:p>
          <w:p w:rsidR="009B3E26" w:rsidRPr="00757DA8" w:rsidRDefault="009B3E26" w:rsidP="002948AA">
            <w:pPr>
              <w:rPr>
                <w:b/>
                <w:sz w:val="24"/>
                <w:szCs w:val="24"/>
                <w:lang w:val="uk-UA"/>
              </w:rPr>
            </w:pPr>
            <w:r w:rsidRPr="00757DA8">
              <w:rPr>
                <w:b/>
                <w:lang w:val="uk-UA"/>
              </w:rPr>
              <w:t xml:space="preserve">   </w:t>
            </w:r>
            <w:r w:rsidRPr="00757DA8">
              <w:rPr>
                <w:b/>
                <w:sz w:val="24"/>
                <w:szCs w:val="24"/>
                <w:lang w:val="uk-UA"/>
              </w:rPr>
              <w:t xml:space="preserve"> Дата</w:t>
            </w:r>
          </w:p>
        </w:tc>
        <w:tc>
          <w:tcPr>
            <w:tcW w:w="1764" w:type="dxa"/>
          </w:tcPr>
          <w:p w:rsidR="009B3E26" w:rsidRPr="00757DA8" w:rsidRDefault="009B3E26" w:rsidP="002948AA">
            <w:pPr>
              <w:rPr>
                <w:b/>
                <w:lang w:val="uk-UA"/>
              </w:rPr>
            </w:pPr>
          </w:p>
          <w:p w:rsidR="009B3E26" w:rsidRPr="00757DA8" w:rsidRDefault="009B3E26" w:rsidP="002948AA">
            <w:pPr>
              <w:rPr>
                <w:b/>
                <w:sz w:val="24"/>
                <w:szCs w:val="24"/>
                <w:lang w:val="uk-UA"/>
              </w:rPr>
            </w:pPr>
            <w:r w:rsidRPr="00757DA8">
              <w:rPr>
                <w:b/>
                <w:lang w:val="uk-UA"/>
              </w:rPr>
              <w:t xml:space="preserve">       </w:t>
            </w:r>
            <w:r w:rsidRPr="00757DA8">
              <w:rPr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920A51" w:rsidTr="00757DA8">
        <w:trPr>
          <w:trHeight w:val="768"/>
        </w:trPr>
        <w:tc>
          <w:tcPr>
            <w:tcW w:w="560" w:type="dxa"/>
          </w:tcPr>
          <w:p w:rsidR="009B3E26" w:rsidRDefault="009B3E26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11" w:type="dxa"/>
          </w:tcPr>
          <w:p w:rsidR="009B3E26" w:rsidRDefault="009B3E26" w:rsidP="002948AA">
            <w:pPr>
              <w:rPr>
                <w:lang w:val="uk-UA"/>
              </w:rPr>
            </w:pPr>
            <w:r>
              <w:rPr>
                <w:lang w:val="uk-UA"/>
              </w:rPr>
              <w:t>Вступ.  Художній твір як явище мистецтва, новий ірреальний світ, створений письменником. Функції мистецтва.</w:t>
            </w:r>
          </w:p>
        </w:tc>
        <w:tc>
          <w:tcPr>
            <w:tcW w:w="850" w:type="dxa"/>
          </w:tcPr>
          <w:p w:rsidR="009B3E26" w:rsidRDefault="009B3E26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</w:tr>
      <w:tr w:rsidR="00920A51" w:rsidTr="00757DA8">
        <w:trPr>
          <w:trHeight w:val="538"/>
        </w:trPr>
        <w:tc>
          <w:tcPr>
            <w:tcW w:w="560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6211" w:type="dxa"/>
          </w:tcPr>
          <w:p w:rsidR="009B3E26" w:rsidRPr="009B3E26" w:rsidRDefault="009B3E26" w:rsidP="009B3E2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B3E26">
              <w:rPr>
                <w:b/>
                <w:sz w:val="28"/>
                <w:szCs w:val="28"/>
                <w:lang w:val="uk-UA"/>
              </w:rPr>
              <w:t>Із пісенних скарбів</w:t>
            </w:r>
          </w:p>
        </w:tc>
        <w:tc>
          <w:tcPr>
            <w:tcW w:w="850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</w:tr>
      <w:tr w:rsidR="00920A51" w:rsidRPr="00757DA8" w:rsidTr="00757DA8">
        <w:trPr>
          <w:trHeight w:val="707"/>
        </w:trPr>
        <w:tc>
          <w:tcPr>
            <w:tcW w:w="560" w:type="dxa"/>
          </w:tcPr>
          <w:p w:rsidR="009B3E26" w:rsidRDefault="009B3E26" w:rsidP="002948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11" w:type="dxa"/>
          </w:tcPr>
          <w:p w:rsidR="009B3E26" w:rsidRDefault="009B3E26" w:rsidP="002948AA">
            <w:pPr>
              <w:rPr>
                <w:lang w:val="uk-UA"/>
              </w:rPr>
            </w:pPr>
            <w:r>
              <w:rPr>
                <w:lang w:val="uk-UA"/>
              </w:rPr>
              <w:t>Соціально-побутові пісні. Жанрово-тематичне розмаїття пісень. Чумацька пісня «Ой у степу криниченька»</w:t>
            </w:r>
          </w:p>
        </w:tc>
        <w:tc>
          <w:tcPr>
            <w:tcW w:w="850" w:type="dxa"/>
          </w:tcPr>
          <w:p w:rsidR="009B3E26" w:rsidRDefault="009B3E26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9B3E26" w:rsidRDefault="00757DA8" w:rsidP="002948A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</w:t>
            </w:r>
            <w:proofErr w:type="spellEnd"/>
            <w:r>
              <w:rPr>
                <w:lang w:val="uk-UA"/>
              </w:rPr>
              <w:t>. 2 пісні</w:t>
            </w:r>
          </w:p>
          <w:p w:rsidR="00757DA8" w:rsidRPr="00757DA8" w:rsidRDefault="00757DA8" w:rsidP="002948AA">
            <w:pPr>
              <w:rPr>
                <w:lang w:val="uk-UA"/>
              </w:rPr>
            </w:pPr>
            <w:r>
              <w:rPr>
                <w:lang w:val="uk-UA"/>
              </w:rPr>
              <w:t>(на вибір)</w:t>
            </w:r>
          </w:p>
        </w:tc>
      </w:tr>
      <w:tr w:rsidR="00920A51" w:rsidTr="00757DA8">
        <w:trPr>
          <w:trHeight w:val="1000"/>
        </w:trPr>
        <w:tc>
          <w:tcPr>
            <w:tcW w:w="560" w:type="dxa"/>
          </w:tcPr>
          <w:p w:rsidR="009B3E26" w:rsidRDefault="009B3E26" w:rsidP="002948A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11" w:type="dxa"/>
          </w:tcPr>
          <w:p w:rsidR="009B3E26" w:rsidRDefault="00B5327C" w:rsidP="002948AA">
            <w:pPr>
              <w:rPr>
                <w:lang w:val="uk-UA"/>
              </w:rPr>
            </w:pPr>
            <w:r>
              <w:rPr>
                <w:lang w:val="uk-UA"/>
              </w:rPr>
              <w:t>Трагічний і героїчний пафос козацьких пісень «Ой на горі та женці жнуть», «Стоїть явір над водою», «Гомін, гомін по діброві»</w:t>
            </w:r>
          </w:p>
        </w:tc>
        <w:tc>
          <w:tcPr>
            <w:tcW w:w="850" w:type="dxa"/>
          </w:tcPr>
          <w:p w:rsidR="009B3E26" w:rsidRDefault="00B5327C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</w:tr>
      <w:tr w:rsidR="00920A51" w:rsidTr="00757DA8">
        <w:trPr>
          <w:trHeight w:val="730"/>
        </w:trPr>
        <w:tc>
          <w:tcPr>
            <w:tcW w:w="560" w:type="dxa"/>
          </w:tcPr>
          <w:p w:rsidR="009B3E26" w:rsidRDefault="00B5327C" w:rsidP="002948A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11" w:type="dxa"/>
          </w:tcPr>
          <w:p w:rsidR="009B3E26" w:rsidRDefault="00B5327C" w:rsidP="002948AA">
            <w:pPr>
              <w:rPr>
                <w:lang w:val="uk-UA"/>
              </w:rPr>
            </w:pPr>
            <w:r>
              <w:rPr>
                <w:lang w:val="uk-UA"/>
              </w:rPr>
              <w:t>Коломийки «Дозвілля молоді», «Жартівливі коломийки» - «перли розсипаного намиста».</w:t>
            </w:r>
          </w:p>
        </w:tc>
        <w:tc>
          <w:tcPr>
            <w:tcW w:w="850" w:type="dxa"/>
          </w:tcPr>
          <w:p w:rsidR="009B3E26" w:rsidRDefault="00B5327C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</w:tr>
      <w:tr w:rsidR="00920A51" w:rsidTr="00757DA8">
        <w:trPr>
          <w:trHeight w:val="498"/>
        </w:trPr>
        <w:tc>
          <w:tcPr>
            <w:tcW w:w="560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6211" w:type="dxa"/>
          </w:tcPr>
          <w:p w:rsidR="009B3E26" w:rsidRPr="00B5327C" w:rsidRDefault="002A5C74" w:rsidP="002948AA">
            <w:pPr>
              <w:rPr>
                <w:lang w:val="uk-UA"/>
              </w:rPr>
            </w:pPr>
            <w:r w:rsidRPr="00B5327C">
              <w:rPr>
                <w:b/>
                <w:sz w:val="28"/>
                <w:szCs w:val="28"/>
                <w:lang w:val="uk-UA"/>
              </w:rPr>
              <w:t>Про  далекі  минулі  часи</w:t>
            </w:r>
          </w:p>
        </w:tc>
        <w:tc>
          <w:tcPr>
            <w:tcW w:w="850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</w:tr>
      <w:tr w:rsidR="00920A51" w:rsidTr="00757DA8">
        <w:trPr>
          <w:trHeight w:val="485"/>
        </w:trPr>
        <w:tc>
          <w:tcPr>
            <w:tcW w:w="560" w:type="dxa"/>
          </w:tcPr>
          <w:p w:rsidR="009B3E26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211" w:type="dxa"/>
          </w:tcPr>
          <w:p w:rsidR="009B3E26" w:rsidRPr="00B5327C" w:rsidRDefault="002A5C74" w:rsidP="002A5C7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І. Франко. Короткі відомості про митця. «Захар  Беркут».  Історична основа  твору.</w:t>
            </w:r>
          </w:p>
        </w:tc>
        <w:tc>
          <w:tcPr>
            <w:tcW w:w="850" w:type="dxa"/>
          </w:tcPr>
          <w:p w:rsidR="009B3E26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</w:tr>
      <w:tr w:rsidR="00920A51" w:rsidTr="00757DA8">
        <w:trPr>
          <w:trHeight w:val="682"/>
        </w:trPr>
        <w:tc>
          <w:tcPr>
            <w:tcW w:w="560" w:type="dxa"/>
          </w:tcPr>
          <w:p w:rsidR="009B3E26" w:rsidRDefault="00B5327C" w:rsidP="002948A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211" w:type="dxa"/>
          </w:tcPr>
          <w:p w:rsidR="009B3E26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Змалювання героїчної боротьби русичів проти монголо-татарських нападників.</w:t>
            </w:r>
          </w:p>
        </w:tc>
        <w:tc>
          <w:tcPr>
            <w:tcW w:w="850" w:type="dxa"/>
          </w:tcPr>
          <w:p w:rsidR="009B3E26" w:rsidRDefault="007A3493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</w:tr>
      <w:tr w:rsidR="00920A51" w:rsidTr="00757DA8">
        <w:trPr>
          <w:trHeight w:val="675"/>
        </w:trPr>
        <w:tc>
          <w:tcPr>
            <w:tcW w:w="560" w:type="dxa"/>
          </w:tcPr>
          <w:p w:rsidR="009B3E26" w:rsidRDefault="007A3493" w:rsidP="002948A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211" w:type="dxa"/>
          </w:tcPr>
          <w:p w:rsidR="009B3E26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Патріотичний мотив повісті «Захар Беркут», його зв'язок з розгортанням сюжету. Характеристика образів Максима та Мирослави.</w:t>
            </w:r>
          </w:p>
        </w:tc>
        <w:tc>
          <w:tcPr>
            <w:tcW w:w="850" w:type="dxa"/>
          </w:tcPr>
          <w:p w:rsidR="009B3E26" w:rsidRDefault="007A3493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</w:tr>
      <w:tr w:rsidR="00920A51" w:rsidTr="00757DA8">
        <w:trPr>
          <w:trHeight w:val="684"/>
        </w:trPr>
        <w:tc>
          <w:tcPr>
            <w:tcW w:w="560" w:type="dxa"/>
          </w:tcPr>
          <w:p w:rsidR="009B3E26" w:rsidRDefault="007A3493" w:rsidP="002948A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211" w:type="dxa"/>
          </w:tcPr>
          <w:p w:rsidR="009B3E26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Роль художніх засобів, особливості мови повісті. Осудження зради громаді  (</w:t>
            </w:r>
            <w:proofErr w:type="spellStart"/>
            <w:r>
              <w:rPr>
                <w:lang w:val="uk-UA"/>
              </w:rPr>
              <w:t>Тугар</w:t>
            </w:r>
            <w:proofErr w:type="spellEnd"/>
            <w:r>
              <w:rPr>
                <w:lang w:val="uk-UA"/>
              </w:rPr>
              <w:t xml:space="preserve"> Вовк)</w:t>
            </w:r>
          </w:p>
        </w:tc>
        <w:tc>
          <w:tcPr>
            <w:tcW w:w="850" w:type="dxa"/>
          </w:tcPr>
          <w:p w:rsidR="009B3E26" w:rsidRDefault="007A3493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9B3E26" w:rsidRDefault="009B3E26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734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211" w:type="dxa"/>
          </w:tcPr>
          <w:p w:rsidR="002A5C74" w:rsidRDefault="002A5C74" w:rsidP="00AD1E29">
            <w:pPr>
              <w:rPr>
                <w:lang w:val="uk-UA"/>
              </w:rPr>
            </w:pPr>
            <w:r>
              <w:rPr>
                <w:lang w:val="uk-UA"/>
              </w:rPr>
              <w:t xml:space="preserve">ЗМ (у)  Проблема вибору людини у вирішальній ситуації. </w:t>
            </w:r>
          </w:p>
          <w:p w:rsidR="002A5C74" w:rsidRDefault="002A5C74" w:rsidP="00AD1E29">
            <w:pPr>
              <w:rPr>
                <w:lang w:val="uk-UA"/>
              </w:rPr>
            </w:pPr>
            <w:r>
              <w:rPr>
                <w:lang w:val="uk-UA"/>
              </w:rPr>
              <w:t>З. Беркут – мудрий ватажок громади. Характеристика образу.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2A5C74">
        <w:trPr>
          <w:trHeight w:val="423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УПЧ №1     </w:t>
            </w:r>
            <w:r>
              <w:rPr>
                <w:lang w:val="uk-UA"/>
              </w:rPr>
              <w:t>І. Франко  «Під оборогом»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446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211" w:type="dxa"/>
          </w:tcPr>
          <w:p w:rsidR="002A5C74" w:rsidRDefault="002A5C74" w:rsidP="002A5C74">
            <w:pPr>
              <w:rPr>
                <w:lang w:val="uk-UA"/>
              </w:rPr>
            </w:pPr>
            <w:r w:rsidRPr="00C73F6F">
              <w:rPr>
                <w:b/>
                <w:lang w:val="uk-UA"/>
              </w:rPr>
              <w:t>Контрольна робота №1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«Із пісенних скарбів. </w:t>
            </w:r>
          </w:p>
          <w:p w:rsidR="002A5C74" w:rsidRPr="00C73F6F" w:rsidRDefault="002A5C74" w:rsidP="002A5C74">
            <w:pPr>
              <w:rPr>
                <w:lang w:val="uk-UA"/>
              </w:rPr>
            </w:pPr>
            <w:r>
              <w:rPr>
                <w:lang w:val="uk-UA"/>
              </w:rPr>
              <w:t>Іван  Франко «Захар Беркут»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679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211" w:type="dxa"/>
          </w:tcPr>
          <w:p w:rsidR="002A5C74" w:rsidRDefault="002A5C74" w:rsidP="002A5C74">
            <w:pPr>
              <w:rPr>
                <w:lang w:val="uk-UA"/>
              </w:rPr>
            </w:pPr>
            <w:r>
              <w:rPr>
                <w:lang w:val="uk-UA"/>
              </w:rPr>
              <w:t>Т. Г. Шевченко. Творче життя поета. «Мені тринадцятий минало». Зміна емоційного стану незахищеної дитячої душі у великому і складному світі.</w:t>
            </w:r>
          </w:p>
          <w:p w:rsidR="002A5C74" w:rsidRDefault="002A5C74" w:rsidP="002A5C74">
            <w:pPr>
              <w:rPr>
                <w:lang w:val="uk-UA"/>
              </w:rPr>
            </w:pPr>
            <w:r>
              <w:rPr>
                <w:lang w:val="uk-UA"/>
              </w:rPr>
              <w:t>ТЛ: прийом контрасту.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550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211" w:type="dxa"/>
          </w:tcPr>
          <w:p w:rsidR="002A5C74" w:rsidRDefault="002A5C74" w:rsidP="002A5C74">
            <w:pPr>
              <w:rPr>
                <w:lang w:val="uk-UA"/>
              </w:rPr>
            </w:pPr>
            <w:r>
              <w:rPr>
                <w:lang w:val="uk-UA"/>
              </w:rPr>
              <w:t>Т. Шевченко «Тополя»</w:t>
            </w:r>
          </w:p>
          <w:p w:rsidR="002A5C74" w:rsidRDefault="002A5C74" w:rsidP="002A5C74">
            <w:pPr>
              <w:rPr>
                <w:lang w:val="uk-UA"/>
              </w:rPr>
            </w:pPr>
            <w:r>
              <w:rPr>
                <w:lang w:val="uk-UA"/>
              </w:rPr>
              <w:t>ТЛ: балада, романтичний пейзаж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761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211" w:type="dxa"/>
          </w:tcPr>
          <w:p w:rsidR="002A5C74" w:rsidRDefault="002A5C74" w:rsidP="002A5C74">
            <w:pPr>
              <w:rPr>
                <w:lang w:val="uk-UA"/>
              </w:rPr>
            </w:pPr>
            <w:r>
              <w:rPr>
                <w:lang w:val="uk-UA"/>
              </w:rPr>
              <w:t>«Заповіт»  - твір, що єднає минуле, теперішнє і майбутнє. Історія його написання.</w:t>
            </w:r>
          </w:p>
          <w:p w:rsidR="002A5C74" w:rsidRDefault="002A5C74" w:rsidP="002A5C74">
            <w:pPr>
              <w:rPr>
                <w:lang w:val="uk-UA"/>
              </w:rPr>
            </w:pPr>
            <w:r>
              <w:rPr>
                <w:lang w:val="uk-UA"/>
              </w:rPr>
              <w:t>ТЛ: ідея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2A5C74" w:rsidTr="002A5C74">
        <w:trPr>
          <w:trHeight w:val="705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Андрій Чайковський. Коротко про митця. «За сестрою». Відтворення історичних подій з позицій гуманізму.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677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Благородство, відповідальність, мужність, вірність, життєлюбство запорозьких козаків.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684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 xml:space="preserve">ЗМ </w:t>
            </w:r>
            <w:r w:rsidRPr="00757DA8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Переказ найцікавіших епізодів повісті з аргументацією свого зацікавлення.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2A5C74">
        <w:trPr>
          <w:trHeight w:val="451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211" w:type="dxa"/>
          </w:tcPr>
          <w:p w:rsidR="002A5C74" w:rsidRDefault="002A5C74" w:rsidP="002C4624">
            <w:pPr>
              <w:rPr>
                <w:lang w:val="uk-UA"/>
              </w:rPr>
            </w:pPr>
            <w:r w:rsidRPr="002C4624">
              <w:rPr>
                <w:b/>
                <w:lang w:val="uk-UA"/>
              </w:rPr>
              <w:t>ЗМ (у)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Характеристика образу Павлуся (за планом)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2A5C74">
        <w:trPr>
          <w:trHeight w:val="699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 xml:space="preserve">19 </w:t>
            </w:r>
          </w:p>
        </w:tc>
        <w:tc>
          <w:tcPr>
            <w:tcW w:w="6211" w:type="dxa"/>
          </w:tcPr>
          <w:p w:rsidR="002A5C74" w:rsidRPr="002C4624" w:rsidRDefault="002A5C74" w:rsidP="002948AA">
            <w:pPr>
              <w:rPr>
                <w:lang w:val="uk-UA"/>
              </w:rPr>
            </w:pPr>
            <w:r w:rsidRPr="00E33B4E">
              <w:rPr>
                <w:b/>
                <w:lang w:val="uk-UA"/>
              </w:rPr>
              <w:t>Контрольна робота №2</w:t>
            </w:r>
            <w:r>
              <w:rPr>
                <w:lang w:val="uk-UA"/>
              </w:rPr>
              <w:t xml:space="preserve"> :  твір на тему «Павлусь – відважний лицар та герой» (за повістю А. Чайковського «За сестрою»)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2A5C74">
        <w:trPr>
          <w:trHeight w:val="721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211" w:type="dxa"/>
          </w:tcPr>
          <w:p w:rsidR="002A5C74" w:rsidRDefault="002A5C74" w:rsidP="002A5C74">
            <w:pPr>
              <w:rPr>
                <w:lang w:val="uk-UA"/>
              </w:rPr>
            </w:pPr>
            <w:r w:rsidRPr="008373FD">
              <w:rPr>
                <w:b/>
                <w:lang w:val="uk-UA"/>
              </w:rPr>
              <w:t>ЛРК</w:t>
            </w:r>
            <w:r>
              <w:rPr>
                <w:b/>
                <w:lang w:val="uk-UA"/>
              </w:rPr>
              <w:t xml:space="preserve">    </w:t>
            </w:r>
            <w:r>
              <w:rPr>
                <w:lang w:val="uk-UA"/>
              </w:rPr>
              <w:t xml:space="preserve"> У лабіринтах часу (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8373FD">
              <w:rPr>
                <w:lang w:val="uk-UA"/>
              </w:rPr>
              <w:t xml:space="preserve">найомство з повістю </w:t>
            </w:r>
            <w:r>
              <w:rPr>
                <w:lang w:val="uk-UA"/>
              </w:rPr>
              <w:t>Надії</w:t>
            </w:r>
            <w:r w:rsidRPr="008373FD">
              <w:rPr>
                <w:lang w:val="uk-UA"/>
              </w:rPr>
              <w:t xml:space="preserve"> Гуменюк «Білий вовк на Чорному шляху»</w:t>
            </w:r>
            <w:r>
              <w:rPr>
                <w:lang w:val="uk-UA"/>
              </w:rPr>
              <w:t>)</w:t>
            </w:r>
          </w:p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673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211" w:type="dxa"/>
          </w:tcPr>
          <w:p w:rsidR="002A5C74" w:rsidRDefault="002A5C74" w:rsidP="002A5C74">
            <w:pPr>
              <w:rPr>
                <w:lang w:val="uk-UA"/>
              </w:rPr>
            </w:pPr>
            <w:r>
              <w:rPr>
                <w:lang w:val="uk-UA"/>
              </w:rPr>
              <w:t>М. Стельмах. Автобіографічна повість про дитинство «Гуси-лебеді летять»</w:t>
            </w:r>
          </w:p>
          <w:p w:rsidR="002A5C74" w:rsidRDefault="002A5C74" w:rsidP="002A5C74">
            <w:pPr>
              <w:rPr>
                <w:lang w:val="uk-UA"/>
              </w:rPr>
            </w:pPr>
            <w:r>
              <w:rPr>
                <w:lang w:val="uk-UA"/>
              </w:rPr>
              <w:t>ТЛ: автобіографічна повість.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563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211" w:type="dxa"/>
          </w:tcPr>
          <w:p w:rsidR="002A5C74" w:rsidRDefault="002A5C74" w:rsidP="00757DA8">
            <w:pPr>
              <w:rPr>
                <w:lang w:val="uk-UA"/>
              </w:rPr>
            </w:pPr>
            <w:r>
              <w:rPr>
                <w:lang w:val="uk-UA"/>
              </w:rPr>
              <w:t>Єдність світу природи і світу дитячої душі у повісті 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477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Звичаї , традиції  українців у творі М. Стельмаха «Гуси-лебеді летять»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705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Символ образу гусей-лебедів. Інші образи твору (дід, батьки, подружка Люба)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489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Образ чутливого до краси хлопчика Михайлика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505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211" w:type="dxa"/>
          </w:tcPr>
          <w:p w:rsidR="002A5C74" w:rsidRPr="000F3B4D" w:rsidRDefault="002A5C74" w:rsidP="002948AA">
            <w:pPr>
              <w:rPr>
                <w:lang w:val="uk-UA"/>
              </w:rPr>
            </w:pPr>
            <w:r w:rsidRPr="000F3B4D">
              <w:rPr>
                <w:b/>
                <w:lang w:val="uk-UA"/>
              </w:rPr>
              <w:t>ВЧ №1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Виразне читання напам</w:t>
            </w:r>
            <w:r w:rsidRPr="000F3B4D">
              <w:rPr>
                <w:lang w:val="uk-UA"/>
              </w:rPr>
              <w:t>’</w:t>
            </w:r>
            <w:r>
              <w:rPr>
                <w:lang w:val="uk-UA"/>
              </w:rPr>
              <w:t>ять найяскравіших епізодів повісті «Гуси-лебеді летять»</w:t>
            </w:r>
          </w:p>
        </w:tc>
        <w:tc>
          <w:tcPr>
            <w:tcW w:w="850" w:type="dxa"/>
          </w:tcPr>
          <w:p w:rsidR="002A5C74" w:rsidRPr="000F3B4D" w:rsidRDefault="002A5C74" w:rsidP="002948A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695"/>
        </w:trPr>
        <w:tc>
          <w:tcPr>
            <w:tcW w:w="560" w:type="dxa"/>
          </w:tcPr>
          <w:p w:rsidR="002A5C74" w:rsidRPr="000F3B4D" w:rsidRDefault="002A5C74" w:rsidP="002948AA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Григір Тютюнник. Коротко про письменника. «Климко». Ідейний зміст.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499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Воєнне дитинство у повісті. Ідея самопожертви.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499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Морально-етичні уроки доброти, чуйності, турботи про рідних.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407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211" w:type="dxa"/>
          </w:tcPr>
          <w:p w:rsidR="002A5C74" w:rsidRPr="000F3B4D" w:rsidRDefault="002A5C74" w:rsidP="002948AA">
            <w:pPr>
              <w:rPr>
                <w:b/>
                <w:lang w:val="uk-UA"/>
              </w:rPr>
            </w:pPr>
            <w:r w:rsidRPr="000F3B4D">
              <w:rPr>
                <w:b/>
                <w:lang w:val="uk-UA"/>
              </w:rPr>
              <w:t>ЗМ (п)</w:t>
            </w:r>
            <w:r>
              <w:rPr>
                <w:b/>
                <w:lang w:val="uk-UA"/>
              </w:rPr>
              <w:t xml:space="preserve"> </w:t>
            </w:r>
            <w:r w:rsidRPr="000F3B4D">
              <w:rPr>
                <w:lang w:val="uk-UA"/>
              </w:rPr>
              <w:t xml:space="preserve">Складання вітального слова </w:t>
            </w:r>
            <w:r w:rsidRPr="000F3B4D">
              <w:t xml:space="preserve">на честь </w:t>
            </w:r>
            <w:proofErr w:type="spellStart"/>
            <w:r w:rsidRPr="000F3B4D">
              <w:t>літературного</w:t>
            </w:r>
            <w:proofErr w:type="spellEnd"/>
            <w:r w:rsidRPr="000F3B4D">
              <w:t xml:space="preserve"> героя</w:t>
            </w:r>
            <w:r w:rsidRPr="000F3B4D">
              <w:rPr>
                <w:b/>
              </w:rPr>
              <w:t>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643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6211" w:type="dxa"/>
          </w:tcPr>
          <w:p w:rsidR="002A5C74" w:rsidRPr="000F3B4D" w:rsidRDefault="002A5C74" w:rsidP="002948AA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Контрольна робота №3 </w:t>
            </w:r>
            <w:r>
              <w:rPr>
                <w:lang w:val="uk-UA"/>
              </w:rPr>
              <w:t>«Повісті М. Стельмаха «Гуси-лебеді летять» та Г. Тютюнника «Климко». Письмове комбіноване опитування.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757DA8">
        <w:trPr>
          <w:trHeight w:val="553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211" w:type="dxa"/>
          </w:tcPr>
          <w:p w:rsidR="002A5C74" w:rsidRDefault="002A5C74" w:rsidP="00F3326E">
            <w:pPr>
              <w:rPr>
                <w:lang w:val="uk-UA"/>
              </w:rPr>
            </w:pPr>
            <w:r w:rsidRPr="00B5327C">
              <w:rPr>
                <w:b/>
                <w:lang w:val="uk-UA"/>
              </w:rPr>
              <w:t>УПЧ №1</w:t>
            </w:r>
            <w:r>
              <w:rPr>
                <w:b/>
                <w:lang w:val="uk-UA"/>
              </w:rPr>
              <w:t xml:space="preserve">  </w:t>
            </w:r>
            <w:r>
              <w:rPr>
                <w:lang w:val="uk-UA"/>
              </w:rPr>
              <w:t>С. Васильченко «Приблуда».</w:t>
            </w: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  <w:tr w:rsidR="002A5C74" w:rsidTr="002A5C74">
        <w:trPr>
          <w:trHeight w:val="441"/>
        </w:trPr>
        <w:tc>
          <w:tcPr>
            <w:tcW w:w="560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6211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850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  <w:tc>
          <w:tcPr>
            <w:tcW w:w="1764" w:type="dxa"/>
          </w:tcPr>
          <w:p w:rsidR="002A5C74" w:rsidRDefault="002A5C74" w:rsidP="002948AA">
            <w:pPr>
              <w:rPr>
                <w:lang w:val="uk-UA"/>
              </w:rPr>
            </w:pPr>
          </w:p>
        </w:tc>
      </w:tr>
    </w:tbl>
    <w:p w:rsidR="002948AA" w:rsidRPr="002A5C74" w:rsidRDefault="002948AA" w:rsidP="00920A51">
      <w:pPr>
        <w:spacing w:after="0"/>
      </w:pPr>
    </w:p>
    <w:p w:rsidR="00FF5A65" w:rsidRPr="002A5C74" w:rsidRDefault="00FF5A65" w:rsidP="00920A51">
      <w:pPr>
        <w:spacing w:after="0"/>
      </w:pPr>
    </w:p>
    <w:p w:rsidR="00FF5A65" w:rsidRPr="002A5C74" w:rsidRDefault="00FF5A65" w:rsidP="00920A51">
      <w:pPr>
        <w:spacing w:after="0"/>
      </w:pPr>
    </w:p>
    <w:p w:rsidR="00757DA8" w:rsidRDefault="00757DA8" w:rsidP="00FF5A65">
      <w:pPr>
        <w:spacing w:after="0"/>
        <w:jc w:val="center"/>
        <w:rPr>
          <w:b/>
          <w:sz w:val="32"/>
          <w:szCs w:val="32"/>
          <w:lang w:val="uk-UA"/>
        </w:rPr>
      </w:pPr>
    </w:p>
    <w:p w:rsidR="002A5C74" w:rsidRDefault="002A5C74" w:rsidP="00FF5A65">
      <w:pPr>
        <w:spacing w:after="0"/>
        <w:jc w:val="center"/>
        <w:rPr>
          <w:b/>
          <w:sz w:val="32"/>
          <w:szCs w:val="32"/>
          <w:lang w:val="uk-UA"/>
        </w:rPr>
      </w:pPr>
    </w:p>
    <w:p w:rsidR="002A5C74" w:rsidRDefault="002A5C74" w:rsidP="00FF5A65">
      <w:pPr>
        <w:spacing w:after="0"/>
        <w:jc w:val="center"/>
        <w:rPr>
          <w:b/>
          <w:sz w:val="32"/>
          <w:szCs w:val="32"/>
          <w:lang w:val="uk-UA"/>
        </w:rPr>
      </w:pPr>
    </w:p>
    <w:p w:rsidR="002A5C74" w:rsidRDefault="002A5C74" w:rsidP="00FF5A65">
      <w:pPr>
        <w:spacing w:after="0"/>
        <w:jc w:val="center"/>
        <w:rPr>
          <w:b/>
          <w:sz w:val="32"/>
          <w:szCs w:val="32"/>
          <w:lang w:val="uk-UA"/>
        </w:rPr>
      </w:pPr>
    </w:p>
    <w:p w:rsidR="002A5C74" w:rsidRDefault="002A5C74" w:rsidP="00FF5A65">
      <w:pPr>
        <w:spacing w:after="0"/>
        <w:jc w:val="center"/>
        <w:rPr>
          <w:b/>
          <w:sz w:val="32"/>
          <w:szCs w:val="32"/>
          <w:lang w:val="uk-UA"/>
        </w:rPr>
      </w:pPr>
    </w:p>
    <w:p w:rsidR="002A5C74" w:rsidRDefault="002A5C74" w:rsidP="00FF5A65">
      <w:pPr>
        <w:spacing w:after="0"/>
        <w:jc w:val="center"/>
        <w:rPr>
          <w:b/>
          <w:sz w:val="32"/>
          <w:szCs w:val="32"/>
          <w:lang w:val="uk-UA"/>
        </w:rPr>
      </w:pPr>
    </w:p>
    <w:p w:rsidR="00FF5A65" w:rsidRDefault="00FF5A65" w:rsidP="00FF5A65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7 клас</w:t>
      </w:r>
    </w:p>
    <w:p w:rsidR="00FF5A65" w:rsidRDefault="00FF5A65" w:rsidP="00FF5A65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література</w:t>
      </w:r>
    </w:p>
    <w:p w:rsidR="00FF5A65" w:rsidRDefault="00FF5A65" w:rsidP="00FF5A65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(70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, 2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 на тиждень)</w:t>
      </w:r>
    </w:p>
    <w:p w:rsidR="00FF5A65" w:rsidRPr="002948AA" w:rsidRDefault="00FF5A65" w:rsidP="00FF5A65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2948AA">
        <w:rPr>
          <w:lang w:val="uk-UA"/>
        </w:rPr>
        <w:t xml:space="preserve">Складено відповідно до Програми  для загальноосвітніх навчальних закладів: Українська література: 5-12 класи. Р. В. Мовчан, Н. В. Левчик, О. А. </w:t>
      </w:r>
      <w:proofErr w:type="spellStart"/>
      <w:r w:rsidRPr="002948AA">
        <w:rPr>
          <w:lang w:val="uk-UA"/>
        </w:rPr>
        <w:t>Камінчук</w:t>
      </w:r>
      <w:proofErr w:type="spellEnd"/>
      <w:r w:rsidRPr="002948AA">
        <w:rPr>
          <w:lang w:val="uk-UA"/>
        </w:rPr>
        <w:t xml:space="preserve">, М. П. Бондар, О. Б. Поліщук, М. М. Сулима, Л. П. </w:t>
      </w:r>
      <w:proofErr w:type="spellStart"/>
      <w:r w:rsidRPr="002948AA">
        <w:rPr>
          <w:lang w:val="uk-UA"/>
        </w:rPr>
        <w:t>Шабельникова</w:t>
      </w:r>
      <w:proofErr w:type="spellEnd"/>
      <w:r w:rsidRPr="002948AA">
        <w:rPr>
          <w:lang w:val="uk-UA"/>
        </w:rPr>
        <w:t xml:space="preserve">, В. М. </w:t>
      </w:r>
      <w:proofErr w:type="spellStart"/>
      <w:r w:rsidRPr="002948AA">
        <w:rPr>
          <w:lang w:val="uk-UA"/>
        </w:rPr>
        <w:t>Садівська</w:t>
      </w:r>
      <w:proofErr w:type="spellEnd"/>
      <w:r w:rsidRPr="002948AA">
        <w:rPr>
          <w:lang w:val="uk-UA"/>
        </w:rPr>
        <w:t xml:space="preserve">; керівник проекту М. Г. Жулинський; за </w:t>
      </w:r>
      <w:proofErr w:type="spellStart"/>
      <w:r w:rsidRPr="002948AA">
        <w:rPr>
          <w:lang w:val="uk-UA"/>
        </w:rPr>
        <w:t>заг</w:t>
      </w:r>
      <w:proofErr w:type="spellEnd"/>
      <w:r w:rsidRPr="002948AA">
        <w:rPr>
          <w:lang w:val="uk-UA"/>
        </w:rPr>
        <w:t>. ред. Р. В. Мовчан. – К,: Ірпінь: Перун, 2005.</w:t>
      </w:r>
    </w:p>
    <w:p w:rsidR="00FF5A65" w:rsidRDefault="00FF5A65" w:rsidP="00FF5A65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2948AA">
        <w:rPr>
          <w:lang w:val="uk-UA"/>
        </w:rPr>
        <w:t xml:space="preserve">Міщенко О. І. Українська література: Підручник для 7 кл. загальноосвітніх навчальних закладів. – К.: </w:t>
      </w:r>
      <w:proofErr w:type="spellStart"/>
      <w:r w:rsidRPr="002948AA">
        <w:rPr>
          <w:lang w:val="uk-UA"/>
        </w:rPr>
        <w:t>Генеза</w:t>
      </w:r>
      <w:proofErr w:type="spellEnd"/>
      <w:r w:rsidRPr="002948AA">
        <w:rPr>
          <w:lang w:val="uk-UA"/>
        </w:rPr>
        <w:t xml:space="preserve"> – 288 с. -2007.</w:t>
      </w:r>
    </w:p>
    <w:tbl>
      <w:tblPr>
        <w:tblStyle w:val="a4"/>
        <w:tblW w:w="10283" w:type="dxa"/>
        <w:tblLook w:val="04A0"/>
      </w:tblPr>
      <w:tblGrid>
        <w:gridCol w:w="546"/>
        <w:gridCol w:w="6526"/>
        <w:gridCol w:w="786"/>
        <w:gridCol w:w="987"/>
        <w:gridCol w:w="1438"/>
      </w:tblGrid>
      <w:tr w:rsidR="00FC264C" w:rsidTr="00757DA8">
        <w:trPr>
          <w:trHeight w:val="763"/>
        </w:trPr>
        <w:tc>
          <w:tcPr>
            <w:tcW w:w="546" w:type="dxa"/>
          </w:tcPr>
          <w:p w:rsidR="00FF5A65" w:rsidRPr="00FF5A65" w:rsidRDefault="00FF5A65" w:rsidP="00920A51">
            <w:pPr>
              <w:rPr>
                <w:b/>
                <w:lang w:val="uk-UA"/>
              </w:rPr>
            </w:pPr>
            <w:r w:rsidRPr="00FF5A65">
              <w:rPr>
                <w:b/>
                <w:lang w:val="uk-UA"/>
              </w:rPr>
              <w:t>№</w:t>
            </w:r>
          </w:p>
          <w:p w:rsidR="00FF5A65" w:rsidRPr="00FF5A65" w:rsidRDefault="00FF5A65" w:rsidP="00920A51">
            <w:pPr>
              <w:rPr>
                <w:lang w:val="uk-UA"/>
              </w:rPr>
            </w:pPr>
            <w:r w:rsidRPr="00FF5A65">
              <w:rPr>
                <w:b/>
                <w:lang w:val="uk-UA"/>
              </w:rPr>
              <w:t>п/п</w:t>
            </w:r>
          </w:p>
        </w:tc>
        <w:tc>
          <w:tcPr>
            <w:tcW w:w="6526" w:type="dxa"/>
          </w:tcPr>
          <w:p w:rsidR="00FF5A65" w:rsidRDefault="00FF5A65" w:rsidP="00FF5A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F5A65" w:rsidRPr="00FF5A65" w:rsidRDefault="00FF5A65" w:rsidP="00FF5A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F5A65">
              <w:rPr>
                <w:b/>
                <w:sz w:val="28"/>
                <w:szCs w:val="28"/>
                <w:lang w:val="uk-UA"/>
              </w:rPr>
              <w:t>Зміст  програмового  матеріалу</w:t>
            </w:r>
          </w:p>
        </w:tc>
        <w:tc>
          <w:tcPr>
            <w:tcW w:w="786" w:type="dxa"/>
          </w:tcPr>
          <w:p w:rsidR="00FF5A65" w:rsidRPr="00FF5A65" w:rsidRDefault="00FF5A65" w:rsidP="00920A51">
            <w:pPr>
              <w:rPr>
                <w:b/>
                <w:lang w:val="uk-UA"/>
              </w:rPr>
            </w:pPr>
            <w:proofErr w:type="spellStart"/>
            <w:r w:rsidRPr="00FF5A65">
              <w:rPr>
                <w:b/>
                <w:lang w:val="uk-UA"/>
              </w:rPr>
              <w:t>Кільк</w:t>
            </w:r>
            <w:proofErr w:type="spellEnd"/>
            <w:r w:rsidRPr="00FF5A65">
              <w:rPr>
                <w:b/>
                <w:lang w:val="uk-UA"/>
              </w:rPr>
              <w:t>.</w:t>
            </w:r>
          </w:p>
          <w:p w:rsidR="00FF5A65" w:rsidRDefault="00FF5A65" w:rsidP="00920A51">
            <w:pPr>
              <w:rPr>
                <w:lang w:val="uk-UA"/>
              </w:rPr>
            </w:pPr>
            <w:r w:rsidRPr="00FF5A65">
              <w:rPr>
                <w:b/>
                <w:lang w:val="uk-UA"/>
              </w:rPr>
              <w:t>год.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b/>
                <w:lang w:val="uk-UA"/>
              </w:rPr>
            </w:pPr>
          </w:p>
          <w:p w:rsidR="00FF5A65" w:rsidRPr="00FF5A65" w:rsidRDefault="00FF5A65" w:rsidP="00920A51">
            <w:pPr>
              <w:rPr>
                <w:b/>
                <w:lang w:val="uk-UA"/>
              </w:rPr>
            </w:pPr>
            <w:r w:rsidRPr="00FF5A65">
              <w:rPr>
                <w:b/>
                <w:lang w:val="uk-UA"/>
              </w:rPr>
              <w:t>Дата</w:t>
            </w:r>
          </w:p>
        </w:tc>
        <w:tc>
          <w:tcPr>
            <w:tcW w:w="1438" w:type="dxa"/>
          </w:tcPr>
          <w:p w:rsidR="00FF5A65" w:rsidRDefault="00FF5A65" w:rsidP="00920A5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FF5A65" w:rsidRPr="00FF5A65" w:rsidRDefault="00FF5A65" w:rsidP="00920A51">
            <w:pPr>
              <w:rPr>
                <w:b/>
                <w:lang w:val="uk-UA"/>
              </w:rPr>
            </w:pPr>
            <w:r w:rsidRPr="00FF5A65">
              <w:rPr>
                <w:b/>
                <w:lang w:val="uk-UA"/>
              </w:rPr>
              <w:t>Примітки</w:t>
            </w:r>
          </w:p>
        </w:tc>
      </w:tr>
      <w:tr w:rsidR="00FC264C" w:rsidTr="00757DA8">
        <w:trPr>
          <w:trHeight w:val="419"/>
        </w:trPr>
        <w:tc>
          <w:tcPr>
            <w:tcW w:w="546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6526" w:type="dxa"/>
          </w:tcPr>
          <w:p w:rsidR="00FF5A65" w:rsidRPr="00FF5A65" w:rsidRDefault="00FF5A65" w:rsidP="00FF5A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F5A65">
              <w:rPr>
                <w:b/>
                <w:sz w:val="28"/>
                <w:szCs w:val="28"/>
                <w:lang w:val="uk-UA"/>
              </w:rPr>
              <w:t>«Ти знаєш, що ти людина?»</w:t>
            </w:r>
          </w:p>
        </w:tc>
        <w:tc>
          <w:tcPr>
            <w:tcW w:w="786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F5A65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26" w:type="dxa"/>
          </w:tcPr>
          <w:p w:rsidR="0079636F" w:rsidRDefault="00FF5A65" w:rsidP="0079636F">
            <w:pPr>
              <w:rPr>
                <w:lang w:val="uk-UA"/>
              </w:rPr>
            </w:pPr>
            <w:r>
              <w:rPr>
                <w:lang w:val="uk-UA"/>
              </w:rPr>
              <w:t xml:space="preserve">Олекса </w:t>
            </w:r>
            <w:proofErr w:type="spellStart"/>
            <w:r>
              <w:rPr>
                <w:lang w:val="uk-UA"/>
              </w:rPr>
              <w:t>Стороженко</w:t>
            </w:r>
            <w:proofErr w:type="spellEnd"/>
            <w:r>
              <w:rPr>
                <w:lang w:val="uk-UA"/>
              </w:rPr>
              <w:t>. Коротко про автора. «Скарб»</w:t>
            </w:r>
            <w:r w:rsidR="0079636F">
              <w:rPr>
                <w:lang w:val="uk-UA"/>
              </w:rPr>
              <w:t>.</w:t>
            </w:r>
          </w:p>
          <w:p w:rsidR="00FF5A65" w:rsidRDefault="00FF5A65" w:rsidP="0079636F">
            <w:pPr>
              <w:rPr>
                <w:lang w:val="uk-UA"/>
              </w:rPr>
            </w:pPr>
            <w:r>
              <w:rPr>
                <w:lang w:val="uk-UA"/>
              </w:rPr>
              <w:t>Морально-етичні проблеми оповідання.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25"/>
        </w:trPr>
        <w:tc>
          <w:tcPr>
            <w:tcW w:w="546" w:type="dxa"/>
          </w:tcPr>
          <w:p w:rsidR="00FF5A65" w:rsidRDefault="00FF5A65" w:rsidP="00920A5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52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«Скарб». Скарб – узагальнений образ щастя. Повчальний характер оповідання.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2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FA2786">
              <w:rPr>
                <w:b/>
                <w:lang w:val="uk-UA"/>
              </w:rPr>
              <w:t>УПЧ №1.</w:t>
            </w:r>
            <w:r>
              <w:rPr>
                <w:lang w:val="uk-UA"/>
              </w:rPr>
              <w:t xml:space="preserve"> Богдан Лепкий. «Цвіт щастя», «Мишка».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526" w:type="dxa"/>
          </w:tcPr>
          <w:p w:rsidR="00FF5A65" w:rsidRDefault="0079636F" w:rsidP="00920A51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Р</w:t>
            </w:r>
            <w:r w:rsidR="00AE5D71" w:rsidRPr="00AE5D71">
              <w:rPr>
                <w:u w:val="single"/>
                <w:lang w:val="uk-UA"/>
              </w:rPr>
              <w:t>М №1(п)</w:t>
            </w:r>
            <w:r w:rsidR="00AE5D71">
              <w:rPr>
                <w:lang w:val="uk-UA"/>
              </w:rPr>
              <w:t xml:space="preserve">  </w:t>
            </w:r>
            <w:r w:rsidR="00AE5D71" w:rsidRPr="00AE5D71">
              <w:rPr>
                <w:b/>
                <w:lang w:val="uk-UA"/>
              </w:rPr>
              <w:t>Контрольний твір-роздум</w:t>
            </w:r>
            <w:r w:rsidR="00AE5D71">
              <w:rPr>
                <w:lang w:val="uk-UA"/>
              </w:rPr>
              <w:t xml:space="preserve"> «Істинні і фальшиві цінності в житті людини»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25"/>
        </w:trPr>
        <w:tc>
          <w:tcPr>
            <w:tcW w:w="54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52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Ліна Костенко. Коротко про письменницю. «Чайка на крижині».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52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Л. Костенко «Крила». Розгорнута притчова метафора про глибоке духовне наповнення людини – її «крилатість». ТЛ: диптих.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1 (на вибір) </w:t>
            </w:r>
            <w:proofErr w:type="spellStart"/>
            <w:r>
              <w:rPr>
                <w:lang w:val="uk-UA"/>
              </w:rPr>
              <w:t>напам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 xml:space="preserve">ять </w:t>
            </w: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Pr="00AE5D71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52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Борис Харчук. «Планетник». Казкове і реалістичне в повісті-притчі.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25"/>
        </w:trPr>
        <w:tc>
          <w:tcPr>
            <w:tcW w:w="54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52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Роздуми про сенс людського буття, моральний вибір кожної людини («Планетник»)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AE5D71" w:rsidP="00920A5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526" w:type="dxa"/>
          </w:tcPr>
          <w:p w:rsidR="00FF5A65" w:rsidRDefault="00E33B4E" w:rsidP="00920A51">
            <w:pPr>
              <w:rPr>
                <w:lang w:val="uk-UA"/>
              </w:rPr>
            </w:pPr>
            <w:r>
              <w:rPr>
                <w:lang w:val="uk-UA"/>
              </w:rPr>
              <w:t>Добро і зло у повісті  «Планетник», у сучасному світі і в людині.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E33B4E" w:rsidP="00920A5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526" w:type="dxa"/>
          </w:tcPr>
          <w:p w:rsidR="00FF5A65" w:rsidRPr="00E33B4E" w:rsidRDefault="00E33B4E" w:rsidP="00920A51">
            <w:pPr>
              <w:rPr>
                <w:lang w:val="uk-UA"/>
              </w:rPr>
            </w:pPr>
            <w:r>
              <w:rPr>
                <w:lang w:val="uk-UA"/>
              </w:rPr>
              <w:t>Євген Гуцало. «Сім</w:t>
            </w:r>
            <w:r w:rsidRPr="00A567F0">
              <w:rPr>
                <w:lang w:val="uk-UA"/>
              </w:rPr>
              <w:t>’</w:t>
            </w:r>
            <w:r>
              <w:rPr>
                <w:lang w:val="uk-UA"/>
              </w:rPr>
              <w:t>я дикої качки». Твір про людину і світ крізь призму морально-етичних проблем.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25"/>
        </w:trPr>
        <w:tc>
          <w:tcPr>
            <w:tcW w:w="546" w:type="dxa"/>
          </w:tcPr>
          <w:p w:rsidR="00FF5A65" w:rsidRDefault="00E33B4E" w:rsidP="00920A51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526" w:type="dxa"/>
          </w:tcPr>
          <w:p w:rsidR="00FF5A65" w:rsidRDefault="00E33B4E" w:rsidP="00920A51">
            <w:pPr>
              <w:rPr>
                <w:lang w:val="uk-UA"/>
              </w:rPr>
            </w:pPr>
            <w:r>
              <w:rPr>
                <w:lang w:val="uk-UA"/>
              </w:rPr>
              <w:t>Людська доброта і жорстокість, милосердя і справжня турбота про природу в оповіданні Є. Гуцала.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E33B4E" w:rsidP="00920A5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526" w:type="dxa"/>
          </w:tcPr>
          <w:p w:rsidR="00FF5A65" w:rsidRDefault="00E33B4E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 Любов Пономаренко. «</w:t>
            </w:r>
            <w:proofErr w:type="spellStart"/>
            <w:r>
              <w:rPr>
                <w:lang w:val="uk-UA"/>
              </w:rPr>
              <w:t>Гер</w:t>
            </w:r>
            <w:proofErr w:type="spellEnd"/>
            <w:r>
              <w:rPr>
                <w:lang w:val="uk-UA"/>
              </w:rPr>
              <w:t xml:space="preserve"> переможений». Наскрізний гуманістичний пафос </w:t>
            </w:r>
            <w:r w:rsidR="00DD5DC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новели. 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E33B4E" w:rsidP="00920A5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526" w:type="dxa"/>
          </w:tcPr>
          <w:p w:rsidR="00FF5A65" w:rsidRDefault="00E33B4E" w:rsidP="00920A51">
            <w:pPr>
              <w:rPr>
                <w:lang w:val="uk-UA"/>
              </w:rPr>
            </w:pPr>
            <w:r w:rsidRPr="00F417BA">
              <w:rPr>
                <w:b/>
                <w:lang w:val="uk-UA"/>
              </w:rPr>
              <w:t>Контрольна робота №4</w:t>
            </w:r>
            <w:r>
              <w:rPr>
                <w:lang w:val="uk-UA"/>
              </w:rPr>
              <w:t xml:space="preserve"> «Ти знаєш, що ти людина?» </w:t>
            </w:r>
            <w:r w:rsidRPr="00E33B4E">
              <w:rPr>
                <w:i/>
                <w:lang w:val="uk-UA"/>
              </w:rPr>
              <w:t>(Письмове комбіноване опитування)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25"/>
        </w:trPr>
        <w:tc>
          <w:tcPr>
            <w:tcW w:w="546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6526" w:type="dxa"/>
          </w:tcPr>
          <w:p w:rsidR="00FF5A65" w:rsidRPr="00E33B4E" w:rsidRDefault="00E33B4E" w:rsidP="00E33B4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33B4E">
              <w:rPr>
                <w:b/>
                <w:sz w:val="28"/>
                <w:szCs w:val="28"/>
                <w:lang w:val="uk-UA"/>
              </w:rPr>
              <w:t>Ми  -  українці</w:t>
            </w:r>
          </w:p>
        </w:tc>
        <w:tc>
          <w:tcPr>
            <w:tcW w:w="786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E33B4E" w:rsidP="00920A5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52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>Василь Симоненко – «лицар на білому коні» в українській літературі. «Лебеді материнства».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A2786" w:rsidP="00920A5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52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>В. Симоненко. «Ти знаєш, що ти людина?» Громадянський мотив у поезії.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A2786" w:rsidP="00920A5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C264C" w:rsidTr="00757DA8">
        <w:trPr>
          <w:trHeight w:val="525"/>
        </w:trPr>
        <w:tc>
          <w:tcPr>
            <w:tcW w:w="54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52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В. Симоненко «Гей, нові </w:t>
            </w:r>
            <w:proofErr w:type="spellStart"/>
            <w:r>
              <w:rPr>
                <w:lang w:val="uk-UA"/>
              </w:rPr>
              <w:t>Колумби</w:t>
            </w:r>
            <w:proofErr w:type="spellEnd"/>
            <w:r>
              <w:rPr>
                <w:lang w:val="uk-UA"/>
              </w:rPr>
              <w:t xml:space="preserve"> й </w:t>
            </w:r>
            <w:proofErr w:type="spellStart"/>
            <w:r>
              <w:rPr>
                <w:lang w:val="uk-UA"/>
              </w:rPr>
              <w:t>Магеллани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52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>В. Симоненко «Перехожий». Проблема індивідуальності і натовпу.</w:t>
            </w:r>
          </w:p>
          <w:p w:rsidR="00FA2786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>ТЛ: ліричний герой (</w:t>
            </w:r>
            <w:r w:rsidRPr="00FA2786">
              <w:rPr>
                <w:i/>
                <w:sz w:val="18"/>
                <w:szCs w:val="18"/>
                <w:lang w:val="uk-UA"/>
              </w:rPr>
              <w:t>поглиблено)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25"/>
        </w:trPr>
        <w:tc>
          <w:tcPr>
            <w:tcW w:w="54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526" w:type="dxa"/>
          </w:tcPr>
          <w:p w:rsidR="00FF5A65" w:rsidRPr="00FA2786" w:rsidRDefault="00FA2786" w:rsidP="00920A51">
            <w:pPr>
              <w:rPr>
                <w:lang w:val="uk-UA"/>
              </w:rPr>
            </w:pPr>
            <w:r w:rsidRPr="00FA2786">
              <w:rPr>
                <w:b/>
                <w:lang w:val="uk-UA"/>
              </w:rPr>
              <w:t>УПЧ №2</w:t>
            </w:r>
            <w:r>
              <w:rPr>
                <w:b/>
                <w:lang w:val="uk-UA"/>
              </w:rPr>
              <w:t xml:space="preserve">  </w:t>
            </w:r>
            <w:r>
              <w:rPr>
                <w:lang w:val="uk-UA"/>
              </w:rPr>
              <w:t>Оповідання В. Симоненка «Дума про діда».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52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>Андрій Малишко – відомий український поет. «Пісня про рушник»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6526" w:type="dxa"/>
          </w:tcPr>
          <w:p w:rsidR="00FF5A65" w:rsidRDefault="00FA2786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А. Малишко. «Стежина», «Вогник». </w:t>
            </w:r>
            <w:r w:rsidR="00F417BA">
              <w:rPr>
                <w:lang w:val="uk-UA"/>
              </w:rPr>
              <w:t>Патріотичні почуття, найвищі духовні цінності в них.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25"/>
        </w:trPr>
        <w:tc>
          <w:tcPr>
            <w:tcW w:w="54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52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 А. Малишко. «В завійну ніч з незвіданих доріг». Ліризм поезій автора.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1 (на вибір) </w:t>
            </w:r>
            <w:proofErr w:type="spellStart"/>
            <w:r>
              <w:rPr>
                <w:lang w:val="uk-UA"/>
              </w:rPr>
              <w:t>напам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</w:t>
            </w: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526" w:type="dxa"/>
          </w:tcPr>
          <w:p w:rsidR="00FF5A65" w:rsidRPr="00F417BA" w:rsidRDefault="00F417BA" w:rsidP="00920A51">
            <w:pPr>
              <w:rPr>
                <w:lang w:val="uk-UA"/>
              </w:rPr>
            </w:pPr>
            <w:r w:rsidRPr="00F417BA">
              <w:rPr>
                <w:b/>
                <w:lang w:val="uk-UA"/>
              </w:rPr>
              <w:t>УВЧ</w:t>
            </w:r>
            <w:r>
              <w:rPr>
                <w:b/>
                <w:lang w:val="uk-UA"/>
              </w:rPr>
              <w:t xml:space="preserve"> </w:t>
            </w:r>
            <w:r w:rsidR="008373FD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поезій В. Симоненка та А. Малишка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526" w:type="dxa"/>
          </w:tcPr>
          <w:p w:rsidR="00FF5A65" w:rsidRPr="00F417BA" w:rsidRDefault="00F417BA" w:rsidP="00920A51">
            <w:pPr>
              <w:rPr>
                <w:lang w:val="uk-UA"/>
              </w:rPr>
            </w:pPr>
            <w:r w:rsidRPr="00F417BA">
              <w:rPr>
                <w:b/>
                <w:lang w:val="uk-UA"/>
              </w:rPr>
              <w:t>Контрольна робота №</w:t>
            </w:r>
            <w:r>
              <w:rPr>
                <w:b/>
                <w:lang w:val="uk-UA"/>
              </w:rPr>
              <w:t xml:space="preserve">5 </w:t>
            </w:r>
            <w:r>
              <w:rPr>
                <w:lang w:val="uk-UA"/>
              </w:rPr>
              <w:t>«Ми – українці»(творчість В. Симоненка та А. Малишка)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667"/>
        </w:trPr>
        <w:tc>
          <w:tcPr>
            <w:tcW w:w="54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52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Анатолій </w:t>
            </w:r>
            <w:proofErr w:type="spellStart"/>
            <w:r>
              <w:rPr>
                <w:lang w:val="uk-UA"/>
              </w:rPr>
              <w:t>Дімаров</w:t>
            </w:r>
            <w:proofErr w:type="spellEnd"/>
            <w:r>
              <w:rPr>
                <w:lang w:val="uk-UA"/>
              </w:rPr>
              <w:t>. «Блакитна дитина» Автобіографічна повість («На коні  і під конем»)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52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>Динамічний сюжет повісті, прозорість та іронічність оповіді, морально-етична проблема.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953"/>
        </w:trPr>
        <w:tc>
          <w:tcPr>
            <w:tcW w:w="54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52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 Доброта і любов, розуміння, </w:t>
            </w:r>
            <w:proofErr w:type="spellStart"/>
            <w:r>
              <w:rPr>
                <w:lang w:val="uk-UA"/>
              </w:rPr>
              <w:t>взаємопідтримка</w:t>
            </w:r>
            <w:proofErr w:type="spellEnd"/>
            <w:r>
              <w:rPr>
                <w:lang w:val="uk-UA"/>
              </w:rPr>
              <w:t xml:space="preserve"> в українській родині (за </w:t>
            </w:r>
            <w:proofErr w:type="spellStart"/>
            <w:r>
              <w:rPr>
                <w:lang w:val="uk-UA"/>
              </w:rPr>
              <w:t>пов</w:t>
            </w:r>
            <w:proofErr w:type="spellEnd"/>
            <w:r>
              <w:rPr>
                <w:lang w:val="uk-UA"/>
              </w:rPr>
              <w:t>. «Блакитна дитина»)Внутрішня гідність і повага до людей – риси характеру юного героя.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709"/>
        </w:trPr>
        <w:tc>
          <w:tcPr>
            <w:tcW w:w="546" w:type="dxa"/>
          </w:tcPr>
          <w:p w:rsidR="00FF5A65" w:rsidRDefault="00F417BA" w:rsidP="00920A51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526" w:type="dxa"/>
          </w:tcPr>
          <w:p w:rsidR="00FF5A65" w:rsidRPr="00FC264C" w:rsidRDefault="00F417BA" w:rsidP="00920A51">
            <w:pPr>
              <w:rPr>
                <w:lang w:val="uk-UA"/>
              </w:rPr>
            </w:pPr>
            <w:r w:rsidRPr="00FC264C">
              <w:rPr>
                <w:b/>
                <w:lang w:val="uk-UA"/>
              </w:rPr>
              <w:t>ЗМ</w:t>
            </w:r>
            <w:r w:rsidR="00FC264C" w:rsidRPr="00FC264C">
              <w:rPr>
                <w:b/>
                <w:lang w:val="uk-UA"/>
              </w:rPr>
              <w:t xml:space="preserve"> (у)</w:t>
            </w:r>
            <w:r w:rsidR="00FC264C">
              <w:rPr>
                <w:b/>
                <w:lang w:val="uk-UA"/>
              </w:rPr>
              <w:t xml:space="preserve"> </w:t>
            </w:r>
            <w:r w:rsidR="00FC264C">
              <w:rPr>
                <w:lang w:val="uk-UA"/>
              </w:rPr>
              <w:t>Переказ найцікавішої пригоди героя-підлітка з твору «Блакитна дитина»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C264C" w:rsidP="00920A51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526" w:type="dxa"/>
          </w:tcPr>
          <w:p w:rsidR="00FF5A65" w:rsidRDefault="00FC264C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 Василь Голобородько. Самобутня постать поета в українській літературі. «Наша мова». Роль рідної мови в житті людини.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C264C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1 (на вибір) </w:t>
            </w:r>
            <w:proofErr w:type="spellStart"/>
            <w:r>
              <w:rPr>
                <w:lang w:val="uk-UA"/>
              </w:rPr>
              <w:t>напам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</w:t>
            </w:r>
          </w:p>
        </w:tc>
      </w:tr>
      <w:tr w:rsidR="00FC264C" w:rsidTr="005877D9">
        <w:trPr>
          <w:trHeight w:val="561"/>
        </w:trPr>
        <w:tc>
          <w:tcPr>
            <w:tcW w:w="546" w:type="dxa"/>
          </w:tcPr>
          <w:p w:rsidR="00FF5A65" w:rsidRDefault="00FC264C" w:rsidP="00920A51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6526" w:type="dxa"/>
          </w:tcPr>
          <w:p w:rsidR="00FF5A65" w:rsidRPr="00A567F0" w:rsidRDefault="00FC264C" w:rsidP="005877D9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5877D9">
              <w:rPr>
                <w:lang w:val="uk-UA"/>
              </w:rPr>
              <w:t>сновний пафос поезій «Ми йдемо». Патріотизм, філософічність поезії.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25"/>
        </w:trPr>
        <w:tc>
          <w:tcPr>
            <w:tcW w:w="546" w:type="dxa"/>
          </w:tcPr>
          <w:p w:rsidR="00FF5A65" w:rsidRDefault="00FC264C" w:rsidP="00920A51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526" w:type="dxa"/>
          </w:tcPr>
          <w:p w:rsidR="00FF5A65" w:rsidRDefault="005877D9" w:rsidP="005877D9">
            <w:pPr>
              <w:rPr>
                <w:lang w:val="uk-UA"/>
              </w:rPr>
            </w:pPr>
            <w:r>
              <w:rPr>
                <w:lang w:val="uk-UA"/>
              </w:rPr>
              <w:t>«З дитинства: Дощ»</w:t>
            </w:r>
            <w:r w:rsidRPr="00A567F0">
              <w:t xml:space="preserve"> </w:t>
            </w:r>
            <w:r>
              <w:rPr>
                <w:lang w:val="uk-UA"/>
              </w:rPr>
              <w:t xml:space="preserve">(«Я вплетений…»). Оригінальність, простота висловлення глибоких почуттів, важливих думок </w:t>
            </w:r>
            <w:r w:rsidRPr="00A567F0">
              <w:t xml:space="preserve">В. </w:t>
            </w:r>
            <w:r>
              <w:rPr>
                <w:lang w:val="uk-UA"/>
              </w:rPr>
              <w:t>Голобородька.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C264C" w:rsidP="00920A51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6526" w:type="dxa"/>
          </w:tcPr>
          <w:p w:rsidR="00FF5A65" w:rsidRDefault="005877D9" w:rsidP="00920A51">
            <w:pPr>
              <w:rPr>
                <w:lang w:val="uk-UA"/>
              </w:rPr>
            </w:pPr>
            <w:r>
              <w:rPr>
                <w:lang w:val="uk-UA"/>
              </w:rPr>
              <w:t>«Лелека». Образ рідної хати, шляху ліричного героя, лелеки.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C264C" w:rsidP="00920A51">
            <w:pPr>
              <w:rPr>
                <w:lang w:val="uk-UA"/>
              </w:rPr>
            </w:pPr>
            <w:r>
              <w:rPr>
                <w:lang w:val="uk-UA"/>
              </w:rPr>
              <w:t xml:space="preserve">1 (на вибір) </w:t>
            </w:r>
            <w:proofErr w:type="spellStart"/>
            <w:r>
              <w:rPr>
                <w:lang w:val="uk-UA"/>
              </w:rPr>
              <w:t>напам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</w:t>
            </w:r>
          </w:p>
        </w:tc>
      </w:tr>
      <w:tr w:rsidR="00FC264C" w:rsidTr="00757DA8">
        <w:trPr>
          <w:trHeight w:val="573"/>
        </w:trPr>
        <w:tc>
          <w:tcPr>
            <w:tcW w:w="546" w:type="dxa"/>
          </w:tcPr>
          <w:p w:rsidR="00FF5A65" w:rsidRDefault="00FC264C" w:rsidP="00920A51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526" w:type="dxa"/>
          </w:tcPr>
          <w:p w:rsidR="00FF5A65" w:rsidRDefault="00FC264C" w:rsidP="005877D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5877D9">
              <w:rPr>
                <w:lang w:val="uk-UA"/>
              </w:rPr>
              <w:t xml:space="preserve">Леонід Кисельов. Доля молодого поета. «Стати б хоч на </w:t>
            </w:r>
            <w:proofErr w:type="spellStart"/>
            <w:r w:rsidR="005877D9">
              <w:rPr>
                <w:lang w:val="uk-UA"/>
              </w:rPr>
              <w:t>менти</w:t>
            </w:r>
            <w:proofErr w:type="spellEnd"/>
            <w:r w:rsidR="005877D9">
              <w:rPr>
                <w:lang w:val="uk-UA"/>
              </w:rPr>
              <w:t xml:space="preserve"> лічені…», «Земля така гаряча»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Tr="00757DA8">
        <w:trPr>
          <w:trHeight w:val="525"/>
        </w:trPr>
        <w:tc>
          <w:tcPr>
            <w:tcW w:w="546" w:type="dxa"/>
          </w:tcPr>
          <w:p w:rsidR="00FF5A65" w:rsidRDefault="00FC264C" w:rsidP="00920A51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6526" w:type="dxa"/>
          </w:tcPr>
          <w:p w:rsidR="00FF5A65" w:rsidRPr="00FC264C" w:rsidRDefault="005877D9" w:rsidP="00920A51">
            <w:pPr>
              <w:rPr>
                <w:lang w:val="uk-UA"/>
              </w:rPr>
            </w:pPr>
            <w:r>
              <w:rPr>
                <w:lang w:val="uk-UA"/>
              </w:rPr>
              <w:t>Патріотичний мотив вірша «Додому». Вселюдське і національне значення образу української Мадонни у поезії «Катерина»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RPr="00A567F0" w:rsidTr="00757DA8">
        <w:trPr>
          <w:trHeight w:val="573"/>
        </w:trPr>
        <w:tc>
          <w:tcPr>
            <w:tcW w:w="54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6526" w:type="dxa"/>
          </w:tcPr>
          <w:p w:rsidR="00FF5A65" w:rsidRPr="008373FD" w:rsidRDefault="0079636F" w:rsidP="007963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Контрольна робота №6 </w:t>
            </w:r>
            <w:r>
              <w:rPr>
                <w:lang w:val="uk-UA"/>
              </w:rPr>
              <w:t>«Ми – українці»</w:t>
            </w:r>
            <w:r w:rsidRPr="00FC264C">
              <w:rPr>
                <w:i/>
                <w:sz w:val="20"/>
                <w:szCs w:val="20"/>
                <w:lang w:val="uk-UA"/>
              </w:rPr>
              <w:t xml:space="preserve">(комбіноване письмове опитування за творчістю В. Голобородька, А. </w:t>
            </w:r>
            <w:proofErr w:type="spellStart"/>
            <w:r w:rsidRPr="00FC264C">
              <w:rPr>
                <w:i/>
                <w:sz w:val="20"/>
                <w:szCs w:val="20"/>
                <w:lang w:val="uk-UA"/>
              </w:rPr>
              <w:t>Дімарова</w:t>
            </w:r>
            <w:proofErr w:type="spellEnd"/>
            <w:r w:rsidRPr="00FC264C">
              <w:rPr>
                <w:i/>
                <w:sz w:val="20"/>
                <w:szCs w:val="20"/>
                <w:lang w:val="uk-UA"/>
              </w:rPr>
              <w:t>, Л. Кисельова)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RPr="005877D9" w:rsidTr="00757DA8">
        <w:trPr>
          <w:trHeight w:val="573"/>
        </w:trPr>
        <w:tc>
          <w:tcPr>
            <w:tcW w:w="54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6526" w:type="dxa"/>
          </w:tcPr>
          <w:p w:rsidR="00FF5A65" w:rsidRDefault="0079636F" w:rsidP="005877D9">
            <w:pPr>
              <w:rPr>
                <w:lang w:val="uk-UA"/>
              </w:rPr>
            </w:pPr>
            <w:r>
              <w:rPr>
                <w:lang w:val="uk-UA"/>
              </w:rPr>
              <w:t xml:space="preserve">ЛРК:   Йосип </w:t>
            </w:r>
            <w:proofErr w:type="spellStart"/>
            <w:r>
              <w:rPr>
                <w:lang w:val="uk-UA"/>
              </w:rPr>
              <w:t>Струцюк</w:t>
            </w:r>
            <w:proofErr w:type="spellEnd"/>
            <w:r>
              <w:rPr>
                <w:lang w:val="uk-UA"/>
              </w:rPr>
              <w:t xml:space="preserve">  - дітям</w:t>
            </w:r>
            <w:r w:rsidR="005877D9">
              <w:rPr>
                <w:lang w:val="uk-UA"/>
              </w:rPr>
              <w:t>. Оповідання, повісті та казки зі зб. «Воронько».</w:t>
            </w:r>
          </w:p>
        </w:tc>
        <w:tc>
          <w:tcPr>
            <w:tcW w:w="786" w:type="dxa"/>
          </w:tcPr>
          <w:p w:rsidR="00FF5A65" w:rsidRDefault="008373FD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  <w:tr w:rsidR="00FC264C" w:rsidRPr="005877D9" w:rsidTr="00757DA8">
        <w:trPr>
          <w:trHeight w:val="573"/>
        </w:trPr>
        <w:tc>
          <w:tcPr>
            <w:tcW w:w="546" w:type="dxa"/>
          </w:tcPr>
          <w:p w:rsidR="00FF5A65" w:rsidRDefault="0079636F" w:rsidP="00920A51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6526" w:type="dxa"/>
          </w:tcPr>
          <w:p w:rsidR="00FF5A65" w:rsidRDefault="0079636F" w:rsidP="00920A51">
            <w:pPr>
              <w:rPr>
                <w:lang w:val="uk-UA"/>
              </w:rPr>
            </w:pPr>
            <w:r>
              <w:rPr>
                <w:lang w:val="uk-UA"/>
              </w:rPr>
              <w:t>Урок-підсумок. Бесіда про твори, що вивчалися упродовж року і викликали найбільшу зацікавленість.</w:t>
            </w:r>
          </w:p>
        </w:tc>
        <w:tc>
          <w:tcPr>
            <w:tcW w:w="786" w:type="dxa"/>
          </w:tcPr>
          <w:p w:rsidR="00FF5A65" w:rsidRDefault="0079636F" w:rsidP="00920A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7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  <w:tc>
          <w:tcPr>
            <w:tcW w:w="1438" w:type="dxa"/>
          </w:tcPr>
          <w:p w:rsidR="00FF5A65" w:rsidRDefault="00FF5A65" w:rsidP="00920A51">
            <w:pPr>
              <w:rPr>
                <w:lang w:val="uk-UA"/>
              </w:rPr>
            </w:pPr>
          </w:p>
        </w:tc>
      </w:tr>
    </w:tbl>
    <w:p w:rsidR="0079636F" w:rsidRPr="00FF5A65" w:rsidRDefault="0079636F">
      <w:pPr>
        <w:spacing w:after="0"/>
        <w:rPr>
          <w:lang w:val="uk-UA"/>
        </w:rPr>
      </w:pPr>
    </w:p>
    <w:sectPr w:rsidR="0079636F" w:rsidRPr="00FF5A65" w:rsidSect="009B3E26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CB5"/>
    <w:multiLevelType w:val="hybridMultilevel"/>
    <w:tmpl w:val="3B128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948AA"/>
    <w:rsid w:val="000F3B4D"/>
    <w:rsid w:val="002948AA"/>
    <w:rsid w:val="002A5C74"/>
    <w:rsid w:val="002C4624"/>
    <w:rsid w:val="002F6023"/>
    <w:rsid w:val="005877D9"/>
    <w:rsid w:val="006C1D0D"/>
    <w:rsid w:val="00757DA8"/>
    <w:rsid w:val="0078168C"/>
    <w:rsid w:val="0079636F"/>
    <w:rsid w:val="007A3493"/>
    <w:rsid w:val="008373FD"/>
    <w:rsid w:val="00920A51"/>
    <w:rsid w:val="009B3E26"/>
    <w:rsid w:val="00A567F0"/>
    <w:rsid w:val="00AE5D71"/>
    <w:rsid w:val="00B5327C"/>
    <w:rsid w:val="00B66292"/>
    <w:rsid w:val="00C73F6F"/>
    <w:rsid w:val="00DC1BC5"/>
    <w:rsid w:val="00DD5DC9"/>
    <w:rsid w:val="00E30568"/>
    <w:rsid w:val="00E33B4E"/>
    <w:rsid w:val="00F417BA"/>
    <w:rsid w:val="00FA2786"/>
    <w:rsid w:val="00FC264C"/>
    <w:rsid w:val="00FF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AA"/>
    <w:pPr>
      <w:ind w:left="720"/>
      <w:contextualSpacing/>
    </w:pPr>
  </w:style>
  <w:style w:type="table" w:styleId="a4">
    <w:name w:val="Table Grid"/>
    <w:basedOn w:val="a1"/>
    <w:uiPriority w:val="59"/>
    <w:rsid w:val="009B3E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2013-08-28T19:27:00Z</cp:lastPrinted>
  <dcterms:created xsi:type="dcterms:W3CDTF">2012-08-24T13:01:00Z</dcterms:created>
  <dcterms:modified xsi:type="dcterms:W3CDTF">2014-01-07T17:03:00Z</dcterms:modified>
</cp:coreProperties>
</file>