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06" w:rsidRPr="003B7CEC" w:rsidRDefault="00B33896">
      <w:pPr>
        <w:pStyle w:val="1"/>
        <w:spacing w:after="240" w:line="240" w:lineRule="auto"/>
        <w:jc w:val="left"/>
        <w:rPr>
          <w:rFonts w:ascii="Century Gothic" w:hAnsi="Century Gothic" w:cs="Arial"/>
          <w:shadow/>
          <w:color w:val="548DD4" w:themeColor="text2" w:themeTint="99"/>
          <w:sz w:val="48"/>
          <w:lang w:val="uk-UA" w:bidi="ar-SA"/>
        </w:rPr>
      </w:pPr>
      <w:r w:rsidRPr="00B33896">
        <w:rPr>
          <w:rFonts w:ascii="Century Gothic" w:hAnsi="Century Gothic" w:cs="Arial"/>
          <w:shadow/>
          <w:sz w:val="48"/>
          <w:lang w:val="uk-UA" w:bidi="ar-SA"/>
        </w:rPr>
        <w:pict>
          <v:group id="_x0000_s1028" style="position:absolute;margin-left:324pt;margin-top:-27pt;width:171pt;height:126.45pt;z-index:-251658240" coordorigin="6300,2745" coordsize="3420,2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300;top:2745;width:2340;height:840;mso-wrap-edited:f">
              <v:imagedata r:id="rId7" o:title="" grayscale="t"/>
            </v:shape>
            <v:shape id="_x0000_s1026" type="#_x0000_t75" style="position:absolute;left:7380;top:3168;width:2340;height:2106;mso-wrap-edited:f">
              <v:imagedata r:id="rId8" o:title="" chromakey="white" blacklevel="3932f" grayscale="t"/>
            </v:shape>
          </v:group>
          <o:OLEObject Type="Embed" ProgID="PhotoDeluxe.Image.3" ShapeID="_x0000_s1027" DrawAspect="Content" ObjectID="_1478032101" r:id="rId9"/>
          <o:OLEObject Type="Embed" ProgID="PhotoDeluxe.Image.3" ShapeID="_x0000_s1026" DrawAspect="Content" ObjectID="_1478032102" r:id="rId10"/>
        </w:pict>
      </w:r>
      <w:r w:rsidR="00D87906" w:rsidRPr="002E6035">
        <w:rPr>
          <w:rFonts w:ascii="Century Gothic" w:hAnsi="Century Gothic" w:cs="Arial"/>
          <w:shadow/>
          <w:sz w:val="48"/>
          <w:lang w:val="uk-UA" w:bidi="ar-SA"/>
        </w:rPr>
        <w:t xml:space="preserve"> </w:t>
      </w:r>
    </w:p>
    <w:p w:rsidR="00D87906" w:rsidRPr="003B7CEC" w:rsidRDefault="00D87906">
      <w:pPr>
        <w:pStyle w:val="1"/>
        <w:spacing w:after="240" w:line="240" w:lineRule="auto"/>
        <w:jc w:val="left"/>
        <w:rPr>
          <w:rFonts w:ascii="Century Gothic" w:eastAsia="Arial Unicode MS" w:hAnsi="Century Gothic" w:cs="Arial"/>
          <w:shadow/>
          <w:color w:val="548DD4" w:themeColor="text2" w:themeTint="99"/>
          <w:sz w:val="48"/>
          <w:lang w:val="uk-UA"/>
        </w:rPr>
      </w:pPr>
      <w:r w:rsidRPr="003B7CEC">
        <w:rPr>
          <w:rFonts w:ascii="Century Gothic" w:hAnsi="Century Gothic" w:cs="Arial"/>
          <w:shadow/>
          <w:color w:val="548DD4" w:themeColor="text2" w:themeTint="99"/>
          <w:sz w:val="48"/>
          <w:lang w:val="uk-UA" w:bidi="ar-SA"/>
        </w:rPr>
        <w:t>План навчального проекту</w:t>
      </w:r>
    </w:p>
    <w:p w:rsidR="00D87906" w:rsidRPr="003B7CEC" w:rsidRDefault="00D87906">
      <w:pPr>
        <w:rPr>
          <w:rFonts w:ascii="Arial" w:hAnsi="Arial" w:cs="Arial"/>
          <w:bCs/>
          <w:color w:val="548DD4" w:themeColor="text2" w:themeTint="99"/>
          <w:sz w:val="18"/>
          <w:lang w:val="uk-UA"/>
        </w:rPr>
      </w:pPr>
      <w:r w:rsidRPr="003B7CEC">
        <w:rPr>
          <w:rFonts w:ascii="Arial" w:hAnsi="Arial" w:cs="Arial"/>
          <w:b/>
          <w:bCs/>
          <w:color w:val="548DD4" w:themeColor="text2" w:themeTint="99"/>
          <w:sz w:val="18"/>
          <w:lang w:val="uk-UA"/>
        </w:rPr>
        <w:t>Примітка</w:t>
      </w:r>
      <w:r w:rsidRPr="003B7CEC">
        <w:rPr>
          <w:rFonts w:ascii="Arial" w:hAnsi="Arial" w:cs="Arial"/>
          <w:bCs/>
          <w:color w:val="548DD4" w:themeColor="text2" w:themeTint="99"/>
          <w:sz w:val="18"/>
          <w:lang w:val="uk-UA"/>
        </w:rPr>
        <w:t xml:space="preserve">:  Набирайте текст на сірому полі та в сірих рамках. Клацніть мишею на тексті-інструкції </w:t>
      </w:r>
    </w:p>
    <w:p w:rsidR="00D87906" w:rsidRPr="003B7CEC" w:rsidRDefault="00D87906">
      <w:pPr>
        <w:rPr>
          <w:color w:val="548DD4" w:themeColor="text2" w:themeTint="99"/>
          <w:lang w:val="uk-UA" w:bidi="he-IL"/>
        </w:rPr>
      </w:pPr>
      <w:r w:rsidRPr="003B7CEC">
        <w:rPr>
          <w:rFonts w:ascii="Arial" w:hAnsi="Arial" w:cs="Arial"/>
          <w:bCs/>
          <w:color w:val="548DD4" w:themeColor="text2" w:themeTint="99"/>
          <w:sz w:val="18"/>
          <w:lang w:val="uk-UA"/>
        </w:rPr>
        <w:t>і починайте набирати свій текст</w:t>
      </w:r>
    </w:p>
    <w:tbl>
      <w:tblPr>
        <w:tblpPr w:leftFromText="180" w:rightFromText="180" w:vertAnchor="text" w:tblpX="-188" w:tblpY="1"/>
        <w:tblOverlap w:val="never"/>
        <w:tblW w:w="10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3536"/>
        <w:gridCol w:w="6472"/>
      </w:tblGrid>
      <w:tr w:rsidR="00D87906" w:rsidRPr="003B7CEC">
        <w:trPr>
          <w:cantSplit/>
        </w:trPr>
        <w:tc>
          <w:tcPr>
            <w:tcW w:w="10008" w:type="dxa"/>
            <w:gridSpan w:val="2"/>
            <w:shd w:val="clear" w:color="auto" w:fill="000000"/>
            <w:vAlign w:val="center"/>
          </w:tcPr>
          <w:p w:rsidR="00D87906" w:rsidRPr="003B7CEC" w:rsidRDefault="00D87906">
            <w:pPr>
              <w:spacing w:before="60" w:after="60"/>
              <w:rPr>
                <w:rFonts w:ascii="Arial Black" w:hAnsi="Arial Black" w:cs="Arial"/>
                <w:bCs/>
                <w:color w:val="548DD4" w:themeColor="text2" w:themeTint="99"/>
                <w:sz w:val="22"/>
                <w:szCs w:val="22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rFonts w:ascii="Arial Black" w:hAnsi="Arial Black"/>
                <w:color w:val="548DD4" w:themeColor="text2" w:themeTint="99"/>
                <w:sz w:val="22"/>
                <w:szCs w:val="22"/>
                <w:lang w:val="uk-UA"/>
              </w:rPr>
              <w:t>Автор навчального проекту:</w:t>
            </w:r>
          </w:p>
        </w:tc>
      </w:tr>
      <w:tr w:rsidR="00D87906" w:rsidRPr="003B7CEC">
        <w:tc>
          <w:tcPr>
            <w:tcW w:w="3536" w:type="dxa"/>
            <w:tcBorders>
              <w:right w:val="nil"/>
            </w:tcBorders>
            <w:vAlign w:val="center"/>
          </w:tcPr>
          <w:p w:rsidR="00D87906" w:rsidRPr="003B7CEC" w:rsidRDefault="003B7CEC">
            <w:pPr>
              <w:spacing w:before="60" w:after="60"/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>
              <w:rPr>
                <w:rFonts w:ascii="Arial Black" w:hAnsi="Arial Black" w:cs="Arial"/>
                <w:color w:val="548DD4" w:themeColor="text2" w:themeTint="99"/>
                <w:lang w:val="uk-UA"/>
              </w:rPr>
              <w:t>Прізвище, ім’я та по</w:t>
            </w:r>
            <w:r>
              <w:rPr>
                <w:rFonts w:ascii="Arial Black" w:hAnsi="Arial Black" w:cs="Arial"/>
                <w:color w:val="548DD4" w:themeColor="text2" w:themeTint="99"/>
              </w:rPr>
              <w:t xml:space="preserve"> </w:t>
            </w:r>
            <w:r w:rsidR="00D87906"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батькові:</w:t>
            </w:r>
          </w:p>
        </w:tc>
        <w:tc>
          <w:tcPr>
            <w:tcW w:w="6472" w:type="dxa"/>
            <w:tcBorders>
              <w:left w:val="nil"/>
            </w:tcBorders>
            <w:shd w:val="clear" w:color="auto" w:fill="E0E0E0"/>
            <w:vAlign w:val="center"/>
          </w:tcPr>
          <w:p w:rsidR="00D87906" w:rsidRPr="003B7CEC" w:rsidRDefault="00CD4232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Кондратюк  Людмила Мирославівна</w:t>
            </w:r>
          </w:p>
        </w:tc>
      </w:tr>
      <w:tr w:rsidR="00D87906" w:rsidRPr="003B7CEC">
        <w:tc>
          <w:tcPr>
            <w:tcW w:w="3536" w:type="dxa"/>
            <w:tcBorders>
              <w:right w:val="nil"/>
            </w:tcBorders>
            <w:vAlign w:val="center"/>
          </w:tcPr>
          <w:p w:rsidR="00D87906" w:rsidRPr="003B7CEC" w:rsidRDefault="00D87906">
            <w:pPr>
              <w:spacing w:before="60" w:after="60"/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Назва навчального закладу:</w:t>
            </w:r>
          </w:p>
        </w:tc>
        <w:tc>
          <w:tcPr>
            <w:tcW w:w="6472" w:type="dxa"/>
            <w:tcBorders>
              <w:left w:val="nil"/>
            </w:tcBorders>
            <w:shd w:val="clear" w:color="auto" w:fill="E0E0E0"/>
            <w:vAlign w:val="center"/>
          </w:tcPr>
          <w:p w:rsidR="00D87906" w:rsidRPr="003B7CEC" w:rsidRDefault="00CD4232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Загальноосвітня школа І-ІІІ ступеня</w:t>
            </w:r>
          </w:p>
        </w:tc>
      </w:tr>
      <w:tr w:rsidR="00D87906" w:rsidRPr="003B7CEC">
        <w:tc>
          <w:tcPr>
            <w:tcW w:w="3536" w:type="dxa"/>
            <w:tcBorders>
              <w:right w:val="nil"/>
            </w:tcBorders>
            <w:vAlign w:val="center"/>
          </w:tcPr>
          <w:p w:rsidR="00D87906" w:rsidRPr="003B7CEC" w:rsidRDefault="00D87906">
            <w:pPr>
              <w:spacing w:before="60" w:after="60"/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Місто, село:</w:t>
            </w:r>
          </w:p>
        </w:tc>
        <w:tc>
          <w:tcPr>
            <w:tcW w:w="6472" w:type="dxa"/>
            <w:tcBorders>
              <w:left w:val="nil"/>
            </w:tcBorders>
            <w:shd w:val="clear" w:color="auto" w:fill="E0E0E0"/>
            <w:vAlign w:val="center"/>
          </w:tcPr>
          <w:p w:rsidR="00D87906" w:rsidRPr="003B7CEC" w:rsidRDefault="00CD4232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С. Жидичин</w:t>
            </w:r>
          </w:p>
        </w:tc>
      </w:tr>
    </w:tbl>
    <w:tbl>
      <w:tblPr>
        <w:tblW w:w="10080" w:type="dxa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/>
      </w:tblPr>
      <w:tblGrid>
        <w:gridCol w:w="360"/>
        <w:gridCol w:w="180"/>
        <w:gridCol w:w="341"/>
        <w:gridCol w:w="2359"/>
        <w:gridCol w:w="13"/>
        <w:gridCol w:w="247"/>
        <w:gridCol w:w="100"/>
        <w:gridCol w:w="2880"/>
        <w:gridCol w:w="540"/>
        <w:gridCol w:w="59"/>
        <w:gridCol w:w="3001"/>
      </w:tblGrid>
      <w:tr w:rsidR="00D87906" w:rsidRPr="003B7CEC">
        <w:tc>
          <w:tcPr>
            <w:tcW w:w="7020" w:type="dxa"/>
            <w:gridSpan w:val="9"/>
            <w:vAlign w:val="center"/>
          </w:tcPr>
          <w:p w:rsidR="00D87906" w:rsidRPr="003B7CEC" w:rsidRDefault="00D87906">
            <w:pPr>
              <w:spacing w:after="60"/>
              <w:rPr>
                <w:rFonts w:ascii="Arial" w:hAnsi="Arial" w:cs="Arial"/>
                <w:b/>
                <w:color w:val="548DD4" w:themeColor="text2" w:themeTint="99"/>
                <w:sz w:val="20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br w:type="textWrapping" w:clear="all"/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Якщо ваш навчальний проект виберуть для збереження у базі даних програми компанії Intel® Навчання для майбутнього, чи бажаєте ви, щоб було вказане ваше ім’я як автора проекту?</w:t>
            </w:r>
          </w:p>
        </w:tc>
        <w:tc>
          <w:tcPr>
            <w:tcW w:w="3060" w:type="dxa"/>
            <w:gridSpan w:val="2"/>
            <w:vAlign w:val="center"/>
          </w:tcPr>
          <w:p w:rsidR="00D87906" w:rsidRPr="003B7CEC" w:rsidRDefault="00B33896">
            <w:pPr>
              <w:spacing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4"/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0"/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Так</w:t>
            </w:r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     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1"/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Ні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080" w:type="dxa"/>
            <w:gridSpan w:val="1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000000"/>
            <w:vAlign w:val="center"/>
          </w:tcPr>
          <w:p w:rsidR="00D87906" w:rsidRPr="003B7CEC" w:rsidRDefault="00D87906">
            <w:pPr>
              <w:spacing w:before="60" w:after="60"/>
              <w:rPr>
                <w:rFonts w:ascii="Arial Black" w:hAnsi="Arial Black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/>
                <w:color w:val="548DD4" w:themeColor="text2" w:themeTint="99"/>
                <w:lang w:val="uk-UA"/>
              </w:rPr>
              <w:t>Опис Проекту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Назва проекту:</w:t>
            </w:r>
          </w:p>
        </w:tc>
        <w:tc>
          <w:tcPr>
            <w:tcW w:w="6840" w:type="dxa"/>
            <w:gridSpan w:val="7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:rsidR="00D87906" w:rsidRPr="003B7CEC" w:rsidRDefault="00CD4232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Чи легко бути «Бджолиним Богом»?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0" w:type="dxa"/>
            <w:gridSpan w:val="11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 xml:space="preserve">Основні питання: 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87906" w:rsidRPr="003B7CEC" w:rsidRDefault="00D87906">
            <w:pPr>
              <w:pStyle w:val="a6"/>
              <w:spacing w:after="60"/>
              <w:rPr>
                <w:color w:val="548DD4" w:themeColor="text2" w:themeTint="99"/>
                <w:lang w:val="uk-UA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906" w:rsidRPr="003B7CEC" w:rsidRDefault="00D87906">
            <w:pPr>
              <w:rPr>
                <w:rFonts w:ascii="Arial" w:hAnsi="Arial" w:cs="Arial"/>
                <w:bCs/>
                <w:color w:val="548DD4" w:themeColor="text2" w:themeTint="99"/>
                <w:sz w:val="28"/>
                <w:szCs w:val="28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8"/>
                <w:szCs w:val="28"/>
                <w:lang w:val="uk-UA"/>
              </w:rPr>
              <w:t>Ключове питання: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:rsidR="00931230" w:rsidRPr="003B7CEC" w:rsidRDefault="00CD4232" w:rsidP="001D6FBD">
            <w:pPr>
              <w:spacing w:before="60" w:after="60"/>
              <w:rPr>
                <w:rFonts w:ascii="Arial" w:hAnsi="Arial" w:cs="Arial"/>
                <w:bCs/>
                <w:i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Якими якостями треба володіти, щоб стати богом для бджіл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821FA9" w:rsidRPr="003B7CEC">
              <w:rPr>
                <w:color w:val="548DD4" w:themeColor="text2" w:themeTint="99"/>
                <w:lang w:val="uk-UA"/>
              </w:rPr>
              <w:t>–</w:t>
            </w:r>
            <w:r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8B7BBE" w:rsidRPr="003B7CEC">
              <w:rPr>
                <w:color w:val="548DD4" w:themeColor="text2" w:themeTint="99"/>
                <w:lang w:val="uk-UA"/>
              </w:rPr>
              <w:t>високо</w:t>
            </w:r>
            <w:r w:rsidR="00821FA9" w:rsidRPr="003B7CEC">
              <w:rPr>
                <w:color w:val="548DD4" w:themeColor="text2" w:themeTint="99"/>
                <w:lang w:val="uk-UA"/>
              </w:rPr>
              <w:t>організованої, надзвичайно мудрої спільноти комах?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7906" w:rsidRPr="003B7CEC" w:rsidRDefault="00D87906">
            <w:pPr>
              <w:pStyle w:val="a6"/>
              <w:spacing w:after="60"/>
              <w:rPr>
                <w:color w:val="548DD4" w:themeColor="text2" w:themeTint="99"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D87906" w:rsidRPr="003B7CEC" w:rsidRDefault="00D87906">
            <w:pPr>
              <w:rPr>
                <w:rFonts w:ascii="Arial" w:hAnsi="Arial" w:cs="Arial"/>
                <w:bCs/>
                <w:color w:val="548DD4" w:themeColor="text2" w:themeTint="99"/>
                <w:sz w:val="28"/>
                <w:szCs w:val="28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8"/>
                <w:szCs w:val="28"/>
                <w:lang w:val="uk-UA"/>
              </w:rPr>
              <w:t>Тематичні питання: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821FA9" w:rsidRPr="003B7CEC" w:rsidRDefault="00821FA9" w:rsidP="00B4741B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З чим асоціюється слово «мед»?</w:t>
            </w:r>
          </w:p>
          <w:p w:rsidR="00821FA9" w:rsidRPr="003B7CEC" w:rsidRDefault="00821FA9" w:rsidP="00B4741B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Де живуть бджоли?</w:t>
            </w:r>
          </w:p>
          <w:p w:rsidR="00CF0FF3" w:rsidRPr="003B7CEC" w:rsidRDefault="00821FA9" w:rsidP="00B4741B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Що люблять ці комахи? Чого не люблять?</w:t>
            </w:r>
          </w:p>
          <w:p w:rsidR="00CF0FF3" w:rsidRPr="003B7CEC" w:rsidRDefault="00CF0FF3" w:rsidP="00B4741B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Чому я запам’</w:t>
            </w:r>
            <w:r w:rsidRPr="003B7CEC">
              <w:rPr>
                <w:color w:val="548DD4" w:themeColor="text2" w:themeTint="99"/>
                <w:lang w:val="ru-RU"/>
              </w:rPr>
              <w:t>ятаю приказку:  «</w:t>
            </w:r>
            <w:r w:rsidRPr="003B7CEC">
              <w:rPr>
                <w:color w:val="548DD4" w:themeColor="text2" w:themeTint="99"/>
                <w:lang w:val="uk-UA"/>
              </w:rPr>
              <w:t>Де мед, там і жало»?</w:t>
            </w:r>
          </w:p>
          <w:p w:rsidR="00B4741B" w:rsidRPr="003B7CEC" w:rsidRDefault="00CF0FF3" w:rsidP="00B4741B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Яку користь принесе мені дружба з бджолами?</w:t>
            </w:r>
            <w:r w:rsidR="00B4741B" w:rsidRPr="003B7CEC">
              <w:rPr>
                <w:color w:val="548DD4" w:themeColor="text2" w:themeTint="99"/>
                <w:lang w:val="uk-UA"/>
              </w:rPr>
              <w:t xml:space="preserve"> </w:t>
            </w:r>
          </w:p>
          <w:p w:rsidR="00D87906" w:rsidRPr="003B7CEC" w:rsidRDefault="00821FA9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Чи кожна людина може бути пасічником</w:t>
            </w:r>
            <w:r w:rsidR="00B4741B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D87906" w:rsidRPr="003B7CEC">
              <w:rPr>
                <w:color w:val="548DD4" w:themeColor="text2" w:themeTint="99"/>
                <w:lang w:val="uk-UA"/>
              </w:rPr>
              <w:t>?</w:t>
            </w:r>
          </w:p>
          <w:p w:rsidR="00CF0FF3" w:rsidRPr="003B7CEC" w:rsidRDefault="00CF0FF3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Яких якостей бракує в мені, щоб бджоли мене поважали?</w:t>
            </w:r>
          </w:p>
          <w:p w:rsidR="00CF0FF3" w:rsidRPr="003B7CEC" w:rsidRDefault="00CF0FF3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Як організувати своє життя, щоб з маленького бджоленятка не виріс трутень?</w:t>
            </w:r>
          </w:p>
          <w:p w:rsidR="0008603D" w:rsidRPr="003B7CEC" w:rsidRDefault="0008603D">
            <w:pPr>
              <w:spacing w:before="60" w:after="60"/>
              <w:rPr>
                <w:color w:val="548DD4" w:themeColor="text2" w:themeTint="99"/>
                <w:lang w:val="uk-UA"/>
              </w:rPr>
            </w:pPr>
          </w:p>
        </w:tc>
      </w:tr>
      <w:tr w:rsidR="00AC037C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C037C" w:rsidRPr="003B7CEC" w:rsidRDefault="00AC037C">
            <w:pPr>
              <w:pStyle w:val="a6"/>
              <w:spacing w:after="60"/>
              <w:rPr>
                <w:color w:val="548DD4" w:themeColor="text2" w:themeTint="99"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C037C" w:rsidRPr="003B7CEC" w:rsidRDefault="00AC037C">
            <w:pPr>
              <w:rPr>
                <w:rFonts w:ascii="Arial" w:hAnsi="Arial" w:cs="Arial"/>
                <w:color w:val="548DD4" w:themeColor="text2" w:themeTint="99"/>
                <w:sz w:val="28"/>
                <w:szCs w:val="28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8"/>
                <w:szCs w:val="28"/>
                <w:lang w:val="uk-UA"/>
              </w:rPr>
              <w:t>Змістові питання: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CF0FF3" w:rsidRPr="003B7CEC" w:rsidRDefault="00821FA9" w:rsidP="00B4741B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Яких письменників рідного краю  ти знаєш?</w:t>
            </w:r>
          </w:p>
          <w:p w:rsidR="00AC037C" w:rsidRPr="003B7CEC" w:rsidRDefault="00821FA9" w:rsidP="00B4741B">
            <w:pPr>
              <w:spacing w:before="60" w:after="60"/>
              <w:rPr>
                <w:color w:val="548DD4" w:themeColor="text2" w:themeTint="99"/>
                <w:lang w:val="ru-RU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Що таке повість? </w:t>
            </w:r>
            <w:r w:rsidR="00640288" w:rsidRPr="003B7CEC">
              <w:rPr>
                <w:color w:val="548DD4" w:themeColor="text2" w:themeTint="99"/>
                <w:lang w:val="uk-UA"/>
              </w:rPr>
              <w:t>Яка різниця між повістю та романтичною повістю?</w:t>
            </w:r>
            <w:r w:rsidR="00072B27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lang w:val="uk-UA"/>
              </w:rPr>
              <w:t>Яка людина виросте з малого допитливого мрійника</w:t>
            </w:r>
            <w:r w:rsidR="001D6FBD" w:rsidRPr="003B7CEC">
              <w:rPr>
                <w:color w:val="548DD4" w:themeColor="text2" w:themeTint="99"/>
                <w:lang w:val="uk-UA"/>
              </w:rPr>
              <w:t xml:space="preserve"> Миколки</w:t>
            </w:r>
            <w:r w:rsidRPr="003B7CEC">
              <w:rPr>
                <w:color w:val="548DD4" w:themeColor="text2" w:themeTint="99"/>
                <w:lang w:val="uk-UA"/>
              </w:rPr>
              <w:t>?</w:t>
            </w:r>
            <w:r w:rsidR="00AC037C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072B27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lang w:val="uk-UA"/>
              </w:rPr>
              <w:t xml:space="preserve">Якими якостями треба володіти людині, </w:t>
            </w:r>
            <w:r w:rsidR="001D6FBD" w:rsidRPr="003B7CEC">
              <w:rPr>
                <w:color w:val="548DD4" w:themeColor="text2" w:themeTint="99"/>
                <w:lang w:val="uk-UA"/>
              </w:rPr>
              <w:t>щоб бути керівником мудрих  комах</w:t>
            </w:r>
            <w:r w:rsidRPr="003B7CEC">
              <w:rPr>
                <w:color w:val="548DD4" w:themeColor="text2" w:themeTint="99"/>
                <w:lang w:val="uk-UA"/>
              </w:rPr>
              <w:t>?</w:t>
            </w:r>
          </w:p>
          <w:p w:rsidR="001D6FBD" w:rsidRPr="003B7CEC" w:rsidRDefault="001D6FBD" w:rsidP="00B4741B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ru-RU"/>
              </w:rPr>
              <w:t>Що символізує образ бджоли у повісті?</w:t>
            </w:r>
          </w:p>
          <w:p w:rsidR="001D6FBD" w:rsidRPr="003B7CEC" w:rsidRDefault="001D6FBD" w:rsidP="00B4741B">
            <w:pPr>
              <w:spacing w:before="60" w:after="60"/>
              <w:rPr>
                <w:color w:val="548DD4" w:themeColor="text2" w:themeTint="99"/>
                <w:lang w:val="ru-RU"/>
              </w:rPr>
            </w:pP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0" w:type="dxa"/>
            <w:gridSpan w:val="1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lastRenderedPageBreak/>
              <w:t>Стислий опис: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0" w:type="dxa"/>
            <w:gridSpan w:val="11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:rsidR="00DC0C70" w:rsidRPr="003B7CEC" w:rsidRDefault="00CF0FF3" w:rsidP="009E51E3">
            <w:pPr>
              <w:spacing w:before="60" w:after="6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   Проект із української літератури для учнів 6</w:t>
            </w:r>
            <w:r w:rsidR="00DC0C70" w:rsidRPr="003B7CEC">
              <w:rPr>
                <w:color w:val="548DD4" w:themeColor="text2" w:themeTint="99"/>
                <w:lang w:val="uk-UA"/>
              </w:rPr>
              <w:t xml:space="preserve"> кл</w:t>
            </w:r>
            <w:r w:rsidRPr="003B7CEC">
              <w:rPr>
                <w:color w:val="548DD4" w:themeColor="text2" w:themeTint="99"/>
                <w:lang w:val="uk-UA"/>
              </w:rPr>
              <w:t>асу за книгою В. Слапчука „Бджолиний Бог і Бджоленятко</w:t>
            </w:r>
            <w:r w:rsidR="00DC0C70" w:rsidRPr="003B7CEC">
              <w:rPr>
                <w:color w:val="548DD4" w:themeColor="text2" w:themeTint="99"/>
                <w:lang w:val="uk-UA"/>
              </w:rPr>
              <w:t>”.</w:t>
            </w:r>
          </w:p>
          <w:p w:rsidR="008B7BBE" w:rsidRPr="003B7CEC" w:rsidRDefault="00DC0C70" w:rsidP="009E51E3">
            <w:pPr>
              <w:spacing w:before="60" w:after="6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  Учні на уроках та в позаурочний час </w:t>
            </w:r>
            <w:r w:rsidR="00280AB5" w:rsidRPr="003B7CEC">
              <w:rPr>
                <w:color w:val="548DD4" w:themeColor="text2" w:themeTint="99"/>
                <w:lang w:val="uk-UA"/>
              </w:rPr>
              <w:t>с</w:t>
            </w:r>
            <w:r w:rsidRPr="003B7CEC">
              <w:rPr>
                <w:color w:val="548DD4" w:themeColor="text2" w:themeTint="99"/>
                <w:lang w:val="uk-UA"/>
              </w:rPr>
              <w:t>пробують допомогти</w:t>
            </w:r>
            <w:r w:rsidR="00CF0FF3" w:rsidRPr="003B7CEC">
              <w:rPr>
                <w:color w:val="548DD4" w:themeColor="text2" w:themeTint="99"/>
                <w:lang w:val="uk-UA"/>
              </w:rPr>
              <w:t xml:space="preserve"> головному героєві повісті Василя Слапчука Миколці подружитися з бджолами на пасіці його дідуся</w:t>
            </w:r>
            <w:r w:rsidR="008B7BBE" w:rsidRPr="003B7CEC">
              <w:rPr>
                <w:color w:val="548DD4" w:themeColor="text2" w:themeTint="99"/>
                <w:lang w:val="uk-UA"/>
              </w:rPr>
              <w:t xml:space="preserve">. Для цього учні будуть досліджувати особливості професії пасічника, дізнаються, що бджоли не лише вміють збирати мед, а є високоорганізованою спільнотою комах, бути «богом» або по-іншому керівником-пасічником для якої – завдання не з легких. </w:t>
            </w:r>
          </w:p>
          <w:p w:rsidR="008B7BBE" w:rsidRPr="003B7CEC" w:rsidRDefault="008B7BBE" w:rsidP="009E51E3">
            <w:pPr>
              <w:spacing w:before="60" w:after="6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  У процесі роботи учні застосують знання</w:t>
            </w:r>
            <w:r w:rsidR="007A0418" w:rsidRPr="003B7CEC">
              <w:rPr>
                <w:color w:val="548DD4" w:themeColor="text2" w:themeTint="99"/>
                <w:lang w:val="uk-UA"/>
              </w:rPr>
              <w:t xml:space="preserve"> з</w:t>
            </w:r>
            <w:r w:rsidRPr="003B7CEC">
              <w:rPr>
                <w:color w:val="548DD4" w:themeColor="text2" w:themeTint="99"/>
                <w:lang w:val="uk-UA"/>
              </w:rPr>
              <w:t xml:space="preserve"> української мови та літератури</w:t>
            </w:r>
            <w:r w:rsidR="007A0418" w:rsidRPr="003B7CEC">
              <w:rPr>
                <w:color w:val="548DD4" w:themeColor="text2" w:themeTint="99"/>
                <w:lang w:val="uk-UA"/>
              </w:rPr>
              <w:t xml:space="preserve">, </w:t>
            </w:r>
            <w:r w:rsidRPr="003B7CEC">
              <w:rPr>
                <w:color w:val="548DD4" w:themeColor="text2" w:themeTint="99"/>
                <w:lang w:val="uk-UA"/>
              </w:rPr>
              <w:t xml:space="preserve"> природознавства, трудового навчання, математики, інформатики.</w:t>
            </w:r>
          </w:p>
          <w:p w:rsidR="00D87906" w:rsidRPr="003B7CEC" w:rsidRDefault="008B7BBE" w:rsidP="009E51E3">
            <w:pPr>
              <w:spacing w:before="60" w:after="60"/>
              <w:jc w:val="both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  </w:t>
            </w:r>
            <w:r w:rsidR="009E51E3" w:rsidRPr="003B7CEC">
              <w:rPr>
                <w:color w:val="548DD4" w:themeColor="text2" w:themeTint="99"/>
                <w:lang w:val="uk-UA"/>
              </w:rPr>
              <w:t xml:space="preserve"> Створять веб-сторінку, на якій змож</w:t>
            </w:r>
            <w:r w:rsidRPr="003B7CEC">
              <w:rPr>
                <w:color w:val="548DD4" w:themeColor="text2" w:themeTint="99"/>
                <w:lang w:val="uk-UA"/>
              </w:rPr>
              <w:t>уть розмістити результати свого дослідження</w:t>
            </w:r>
            <w:r w:rsidR="007A0418" w:rsidRPr="003B7CEC">
              <w:rPr>
                <w:color w:val="548DD4" w:themeColor="text2" w:themeTint="99"/>
                <w:lang w:val="uk-UA"/>
              </w:rPr>
              <w:t>. Також у</w:t>
            </w:r>
            <w:r w:rsidR="009E51E3" w:rsidRPr="003B7CEC">
              <w:rPr>
                <w:color w:val="548DD4" w:themeColor="text2" w:themeTint="99"/>
                <w:lang w:val="uk-UA"/>
              </w:rPr>
              <w:t xml:space="preserve">чні зможуть створити власні ілюстрації до книжки та розмістити їх на веб-сайті </w:t>
            </w:r>
            <w:r w:rsidR="009E51E3" w:rsidRPr="003B7CEC">
              <w:rPr>
                <w:color w:val="548DD4" w:themeColor="text2" w:themeTint="99"/>
                <w:sz w:val="22"/>
                <w:lang w:val="uk-UA"/>
              </w:rPr>
              <w:t>„Галерея ілюстрацій до книги”.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Навчальні предмет(и):</w: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rFonts w:ascii="Arial" w:hAnsi="Arial" w:cs="Arial"/>
                <w:i/>
                <w:color w:val="548DD4" w:themeColor="text2" w:themeTint="99"/>
                <w:lang w:val="uk-UA"/>
              </w:rPr>
              <w:t>відмітити предмети. з якими пов’язаний ваш навчальний Проект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289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-44" w:firstLine="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bookmarkEnd w:id="2"/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Основи економіки</w:t>
            </w:r>
          </w:p>
          <w:p w:rsidR="00CF0FF3" w:rsidRPr="003B7CEC" w:rsidRDefault="00B33896" w:rsidP="00CF0FF3">
            <w:pPr>
              <w:pStyle w:val="S2"/>
              <w:ind w:left="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Українська мова і література</w:t>
            </w:r>
          </w:p>
          <w:p w:rsidR="00D87906" w:rsidRPr="003B7CEC" w:rsidRDefault="00B33896" w:rsidP="00CF0FF3">
            <w:pPr>
              <w:pStyle w:val="S2"/>
              <w:ind w:left="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668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Зарубіжна література</w:t>
            </w:r>
          </w:p>
          <w:p w:rsidR="00D87906" w:rsidRPr="003B7CEC" w:rsidRDefault="00CF0FF3">
            <w:pPr>
              <w:pStyle w:val="S2"/>
              <w:ind w:left="-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B3389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668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="00B3389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="00B3389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Музика, образотворче мистецтво</w:t>
            </w:r>
          </w:p>
          <w:p w:rsidR="00D87906" w:rsidRPr="003B7CEC" w:rsidRDefault="00CF0FF3">
            <w:pPr>
              <w:pStyle w:val="S2"/>
              <w:ind w:left="-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</w:t>
            </w:r>
            <w:r w:rsidR="00B3389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="00B33896"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="00B3389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Інформатика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Всесвітня історія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Людина і суспільство/Основи філософії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Я і Україна/Довкілля/ Природознавство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Фізика, астрономія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Іноземна мова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F3668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Математика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Фізична культура, ОБЖ, ДПЮ</w:t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Біологія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Географія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Хімія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Історія України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Основи правознавства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F3668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Трудове навчання</w:t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Інше: 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3"/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Інше: 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4"/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інше: 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5"/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  <w:trHeight w:val="75"/>
        </w:trPr>
        <w:tc>
          <w:tcPr>
            <w:tcW w:w="972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  <w:lang w:val="uk-UA" w:bidi="he-IL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Класи:</w:t>
            </w:r>
            <w:r w:rsidRPr="003B7CEC">
              <w:rPr>
                <w:rFonts w:ascii="Arial" w:hAnsi="Arial" w:cs="Arial"/>
                <w:i/>
                <w:color w:val="548DD4" w:themeColor="text2" w:themeTint="99"/>
                <w:lang w:val="uk-UA"/>
              </w:rPr>
              <w:t xml:space="preserve"> відмітити класи, яких стосується ваш навчальний проект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289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6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1–4</w:t>
            </w:r>
          </w:p>
          <w:p w:rsidR="00D87906" w:rsidRPr="003B7CEC" w:rsidRDefault="00B33896">
            <w:pPr>
              <w:pStyle w:val="S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3"/>
            <w:r w:rsidR="00D87906" w:rsidRPr="003B7CEC">
              <w:rPr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color w:val="548DD4" w:themeColor="text2" w:themeTint="99"/>
                <w:lang w:val="uk-UA"/>
              </w:rPr>
            </w:r>
            <w:r w:rsidRPr="003B7CEC">
              <w:rPr>
                <w:color w:val="548DD4" w:themeColor="text2" w:themeTint="99"/>
                <w:lang w:val="uk-UA"/>
              </w:rPr>
              <w:fldChar w:fldCharType="end"/>
            </w:r>
            <w:bookmarkEnd w:id="7"/>
            <w:r w:rsidR="00D87906" w:rsidRPr="003B7CEC">
              <w:rPr>
                <w:color w:val="548DD4" w:themeColor="text2" w:themeTint="99"/>
                <w:lang w:val="uk-UA"/>
              </w:rPr>
              <w:t xml:space="preserve"> 5-7</w:t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Інше: 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Інше: 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</w:p>
        </w:tc>
        <w:tc>
          <w:tcPr>
            <w:tcW w:w="6827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D87906" w:rsidRPr="003B7CEC" w:rsidRDefault="00B33896">
            <w:pPr>
              <w:pStyle w:val="S2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8-9</w:t>
            </w:r>
          </w:p>
          <w:p w:rsidR="00D87906" w:rsidRPr="003B7CEC" w:rsidRDefault="00B33896">
            <w:pPr>
              <w:pStyle w:val="S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color w:val="548DD4" w:themeColor="text2" w:themeTint="99"/>
                <w:lang w:val="uk-UA"/>
              </w:rPr>
            </w:r>
            <w:r w:rsidRPr="003B7CEC">
              <w:rPr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10-11</w:t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Інше: 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Інше: 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8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bCs/>
                <w:color w:val="548DD4" w:themeColor="text2" w:themeTint="99"/>
                <w:sz w:val="20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Державні освітні стандарти та навчальні програми: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121AD3" w:rsidRPr="003B7CEC" w:rsidRDefault="006E78C0" w:rsidP="00121A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lang w:val="uk-UA"/>
              </w:rPr>
            </w:pPr>
            <w:r w:rsidRPr="003B7CEC">
              <w:rPr>
                <w:b/>
                <w:color w:val="548DD4" w:themeColor="text2" w:themeTint="99"/>
                <w:lang w:val="uk-UA"/>
              </w:rPr>
              <w:t>Освітня галузь "Мови і літератури"</w:t>
            </w:r>
          </w:p>
          <w:p w:rsidR="00121AD3" w:rsidRPr="003B7CEC" w:rsidRDefault="00121AD3" w:rsidP="00121AD3">
            <w:pPr>
              <w:shd w:val="clear" w:color="auto" w:fill="FFFFFF"/>
              <w:jc w:val="center"/>
              <w:rPr>
                <w:b/>
                <w:color w:val="548DD4" w:themeColor="text2" w:themeTint="99"/>
                <w:lang w:val="uk-UA"/>
              </w:rPr>
            </w:pPr>
            <w:r w:rsidRPr="003B7CEC">
              <w:rPr>
                <w:b/>
                <w:color w:val="548DD4" w:themeColor="text2" w:themeTint="99"/>
                <w:spacing w:val="-6"/>
                <w:lang w:val="uk-UA"/>
              </w:rPr>
              <w:t>Мовний компонент</w:t>
            </w:r>
          </w:p>
          <w:p w:rsidR="00121AD3" w:rsidRPr="003B7CEC" w:rsidRDefault="00121AD3" w:rsidP="00121AD3">
            <w:pPr>
              <w:shd w:val="clear" w:color="auto" w:fill="FFFFFF"/>
              <w:ind w:left="3164" w:right="1123" w:hanging="1650"/>
              <w:jc w:val="center"/>
              <w:rPr>
                <w:b/>
                <w:color w:val="548DD4" w:themeColor="text2" w:themeTint="99"/>
                <w:spacing w:val="-8"/>
                <w:lang w:val="uk-UA"/>
              </w:rPr>
            </w:pPr>
            <w:r w:rsidRPr="003B7CEC">
              <w:rPr>
                <w:b/>
                <w:color w:val="548DD4" w:themeColor="text2" w:themeTint="99"/>
                <w:spacing w:val="-8"/>
                <w:lang w:val="uk-UA"/>
              </w:rPr>
              <w:t>Українська мова</w:t>
            </w:r>
          </w:p>
          <w:p w:rsidR="00121AD3" w:rsidRPr="003B7CEC" w:rsidRDefault="00121AD3" w:rsidP="00121AD3">
            <w:pPr>
              <w:shd w:val="clear" w:color="auto" w:fill="FFFFFF"/>
              <w:ind w:left="3164" w:right="1123" w:hanging="1650"/>
              <w:jc w:val="center"/>
              <w:rPr>
                <w:b/>
                <w:color w:val="548DD4" w:themeColor="text2" w:themeTint="99"/>
                <w:spacing w:val="-6"/>
                <w:lang w:val="uk-UA"/>
              </w:rPr>
            </w:pPr>
            <w:r w:rsidRPr="003B7CEC">
              <w:rPr>
                <w:b/>
                <w:color w:val="548DD4" w:themeColor="text2" w:themeTint="99"/>
                <w:spacing w:val="-8"/>
                <w:lang w:val="uk-UA"/>
              </w:rPr>
              <w:t xml:space="preserve"> </w:t>
            </w:r>
            <w:r w:rsidRPr="003B7CEC">
              <w:rPr>
                <w:b/>
                <w:color w:val="548DD4" w:themeColor="text2" w:themeTint="99"/>
                <w:spacing w:val="-6"/>
                <w:lang w:val="uk-UA"/>
              </w:rPr>
              <w:t>Мовленнєва лінія</w:t>
            </w:r>
          </w:p>
          <w:p w:rsidR="00121AD3" w:rsidRPr="003B7CEC" w:rsidRDefault="00121AD3" w:rsidP="00121AD3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  <w:spacing w:val="-7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    Знання про усне та писемне мовлення; вміння орієнтуватися у мовленнєвій ситуації, сферах </w:t>
            </w:r>
            <w:r w:rsidRPr="003B7CEC">
              <w:rPr>
                <w:color w:val="548DD4" w:themeColor="text2" w:themeTint="99"/>
                <w:spacing w:val="-7"/>
                <w:sz w:val="21"/>
                <w:szCs w:val="21"/>
                <w:lang w:val="uk-UA"/>
              </w:rPr>
              <w:t xml:space="preserve">спілкування, осмислювати, </w:t>
            </w: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планувати і реалізувати задум висловлювання, удосконалювати </w:t>
            </w:r>
            <w:r w:rsidRPr="003B7CEC">
              <w:rPr>
                <w:color w:val="548DD4" w:themeColor="text2" w:themeTint="99"/>
                <w:spacing w:val="-7"/>
                <w:sz w:val="21"/>
                <w:szCs w:val="21"/>
                <w:lang w:val="uk-UA"/>
              </w:rPr>
              <w:t>його</w:t>
            </w:r>
          </w:p>
          <w:p w:rsidR="00121AD3" w:rsidRPr="003B7CEC" w:rsidRDefault="00121AD3" w:rsidP="00121AD3">
            <w:pPr>
              <w:shd w:val="clear" w:color="auto" w:fill="FFFFFF"/>
              <w:ind w:left="29" w:right="5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pacing w:val="-10"/>
                <w:sz w:val="21"/>
                <w:szCs w:val="21"/>
                <w:lang w:val="uk-UA"/>
              </w:rPr>
              <w:t xml:space="preserve">   Уміння уважно слухати </w:t>
            </w:r>
            <w:r w:rsidRPr="003B7CEC">
              <w:rPr>
                <w:color w:val="548DD4" w:themeColor="text2" w:themeTint="99"/>
                <w:spacing w:val="4"/>
                <w:sz w:val="21"/>
                <w:szCs w:val="21"/>
                <w:lang w:val="uk-UA"/>
              </w:rPr>
              <w:t xml:space="preserve">текст, </w:t>
            </w: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розуміти, запам'ятовувати з одного прослухування його зміст, визначати тему та основну думку твору, оцінювати почуте, помічати особливості </w:t>
            </w:r>
            <w:r w:rsidRPr="003B7CEC">
              <w:rPr>
                <w:color w:val="548DD4" w:themeColor="text2" w:themeTint="99"/>
                <w:spacing w:val="-6"/>
                <w:sz w:val="21"/>
                <w:szCs w:val="21"/>
                <w:lang w:val="uk-UA"/>
              </w:rPr>
              <w:t>мовної форми.</w:t>
            </w:r>
          </w:p>
          <w:p w:rsidR="00121AD3" w:rsidRPr="003B7CEC" w:rsidRDefault="00121AD3" w:rsidP="00121AD3">
            <w:pPr>
              <w:shd w:val="clear" w:color="auto" w:fill="FFFFFF"/>
              <w:tabs>
                <w:tab w:val="left" w:pos="2851"/>
              </w:tabs>
              <w:ind w:left="36" w:right="29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pacing w:val="-6"/>
                <w:sz w:val="21"/>
                <w:szCs w:val="21"/>
                <w:lang w:val="uk-UA"/>
              </w:rPr>
              <w:t xml:space="preserve">    Уміння переказувати (докладно, </w:t>
            </w:r>
            <w:r w:rsidRPr="003B7CEC">
              <w:rPr>
                <w:color w:val="548DD4" w:themeColor="text2" w:themeTint="99"/>
                <w:spacing w:val="-7"/>
                <w:sz w:val="21"/>
                <w:szCs w:val="21"/>
                <w:lang w:val="uk-UA"/>
              </w:rPr>
              <w:t xml:space="preserve">стисло, вибірково) вивчені, </w:t>
            </w: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прослухані або прочитані твори; діалогічні та </w:t>
            </w:r>
            <w:r w:rsidRPr="003B7CEC">
              <w:rPr>
                <w:color w:val="548DD4" w:themeColor="text2" w:themeTint="99"/>
                <w:spacing w:val="-4"/>
                <w:sz w:val="21"/>
                <w:szCs w:val="21"/>
                <w:lang w:val="uk-UA"/>
              </w:rPr>
              <w:t xml:space="preserve">монологічні висловлювання з </w:t>
            </w:r>
            <w:r w:rsidRPr="003B7CEC">
              <w:rPr>
                <w:color w:val="548DD4" w:themeColor="text2" w:themeTint="99"/>
                <w:spacing w:val="-7"/>
                <w:sz w:val="21"/>
                <w:szCs w:val="21"/>
                <w:lang w:val="uk-UA"/>
              </w:rPr>
              <w:t xml:space="preserve">урахуванням ситуації </w:t>
            </w: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спілкування; висловлювати власну думку, аналізувати різні погляди на предмет </w:t>
            </w:r>
            <w:r w:rsidRPr="003B7CEC">
              <w:rPr>
                <w:color w:val="548DD4" w:themeColor="text2" w:themeTint="99"/>
                <w:spacing w:val="-10"/>
                <w:sz w:val="21"/>
                <w:szCs w:val="21"/>
                <w:lang w:val="uk-UA"/>
              </w:rPr>
              <w:t xml:space="preserve">обговорення, дотримуючись </w:t>
            </w: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мовних, етичних та етикетних норм; удосконалювати власне </w:t>
            </w:r>
            <w:r w:rsidRPr="003B7CEC">
              <w:rPr>
                <w:color w:val="548DD4" w:themeColor="text2" w:themeTint="99"/>
                <w:spacing w:val="-8"/>
                <w:sz w:val="21"/>
                <w:szCs w:val="21"/>
                <w:lang w:val="uk-UA"/>
              </w:rPr>
              <w:t>мовлення.</w:t>
            </w:r>
          </w:p>
          <w:p w:rsidR="00121AD3" w:rsidRPr="003B7CEC" w:rsidRDefault="00121AD3" w:rsidP="00121AD3">
            <w:pPr>
              <w:shd w:val="clear" w:color="auto" w:fill="FFFFFF"/>
              <w:ind w:left="72" w:right="7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lastRenderedPageBreak/>
              <w:t xml:space="preserve">    Уміння читати вголос та мовчки за визначеними програмою </w:t>
            </w:r>
            <w:r w:rsidRPr="003B7CEC">
              <w:rPr>
                <w:color w:val="548DD4" w:themeColor="text2" w:themeTint="99"/>
                <w:spacing w:val="-6"/>
                <w:sz w:val="21"/>
                <w:szCs w:val="21"/>
                <w:lang w:val="uk-UA"/>
              </w:rPr>
              <w:t>нормативами; запам</w:t>
            </w:r>
            <w:r w:rsidRPr="003B7CEC">
              <w:rPr>
                <w:color w:val="548DD4" w:themeColor="text2" w:themeTint="99"/>
                <w:spacing w:val="-6"/>
                <w:sz w:val="21"/>
                <w:szCs w:val="21"/>
                <w:vertAlign w:val="superscript"/>
                <w:lang w:val="uk-UA"/>
              </w:rPr>
              <w:t>’</w:t>
            </w:r>
            <w:r w:rsidRPr="003B7CEC">
              <w:rPr>
                <w:color w:val="548DD4" w:themeColor="text2" w:themeTint="99"/>
                <w:spacing w:val="-6"/>
                <w:sz w:val="21"/>
                <w:szCs w:val="21"/>
                <w:lang w:val="uk-UA"/>
              </w:rPr>
              <w:t xml:space="preserve">ятовувати; </w:t>
            </w: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висловлювати власну думку про </w:t>
            </w:r>
            <w:r w:rsidRPr="003B7CEC">
              <w:rPr>
                <w:color w:val="548DD4" w:themeColor="text2" w:themeTint="99"/>
                <w:spacing w:val="-1"/>
                <w:sz w:val="21"/>
                <w:szCs w:val="21"/>
                <w:lang w:val="uk-UA"/>
              </w:rPr>
              <w:t xml:space="preserve">прочитане; самостійно </w:t>
            </w:r>
            <w:r w:rsidRPr="003B7CEC">
              <w:rPr>
                <w:color w:val="548DD4" w:themeColor="text2" w:themeTint="99"/>
                <w:spacing w:val="-6"/>
                <w:sz w:val="21"/>
                <w:szCs w:val="21"/>
                <w:lang w:val="uk-UA"/>
              </w:rPr>
              <w:t xml:space="preserve">працювати з текстом; </w:t>
            </w: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користуватися різними видами </w:t>
            </w:r>
            <w:r w:rsidRPr="003B7CEC">
              <w:rPr>
                <w:color w:val="548DD4" w:themeColor="text2" w:themeTint="99"/>
                <w:spacing w:val="-9"/>
                <w:sz w:val="21"/>
                <w:szCs w:val="21"/>
                <w:lang w:val="uk-UA"/>
              </w:rPr>
              <w:t>читання</w:t>
            </w:r>
          </w:p>
          <w:p w:rsidR="00121AD3" w:rsidRPr="003B7CEC" w:rsidRDefault="00121AD3" w:rsidP="00E92992">
            <w:pPr>
              <w:shd w:val="clear" w:color="auto" w:fill="FFFFFF"/>
              <w:ind w:left="79"/>
              <w:rPr>
                <w:color w:val="548DD4" w:themeColor="text2" w:themeTint="99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   Уміння  письмово  переказувати</w:t>
            </w:r>
            <w:r w:rsidR="00E92992" w:rsidRPr="003B7CEC">
              <w:rPr>
                <w:color w:val="548DD4" w:themeColor="text2" w:themeTint="99"/>
                <w:spacing w:val="-5"/>
                <w:sz w:val="21"/>
                <w:szCs w:val="21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(докладно,, стисло, вибірково) , самостійно створювати письмові тексти, висловлювати в ни</w:t>
            </w:r>
            <w:r w:rsidR="00E92992"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х власну думку про певну подію,</w:t>
            </w: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 ситуацію, прочитаний твір, дотримуватись вимог до мовлення, вдосконалювати написане</w:t>
            </w:r>
          </w:p>
          <w:p w:rsidR="006E78C0" w:rsidRPr="003B7CEC" w:rsidRDefault="006E78C0" w:rsidP="00121AD3">
            <w:pPr>
              <w:shd w:val="clear" w:color="auto" w:fill="FFFFFF"/>
              <w:ind w:right="1123"/>
              <w:jc w:val="center"/>
              <w:rPr>
                <w:b/>
                <w:color w:val="548DD4" w:themeColor="text2" w:themeTint="99"/>
                <w:spacing w:val="-6"/>
                <w:lang w:val="uk-UA"/>
              </w:rPr>
            </w:pPr>
            <w:r w:rsidRPr="003B7CEC">
              <w:rPr>
                <w:b/>
                <w:color w:val="548DD4" w:themeColor="text2" w:themeTint="99"/>
                <w:sz w:val="21"/>
                <w:szCs w:val="21"/>
                <w:lang w:val="uk-UA"/>
              </w:rPr>
              <w:t>Соціокультурна лінія</w:t>
            </w:r>
          </w:p>
          <w:p w:rsidR="006E78C0" w:rsidRPr="003B7CEC" w:rsidRDefault="00E92992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Знання звичаїв роду та дотримання їх у сім’ї.</w:t>
            </w:r>
            <w:r w:rsidR="00970967"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Тваринний світ рідного краю</w:t>
            </w:r>
            <w:r w:rsidR="006E78C0" w:rsidRPr="003B7CEC">
              <w:rPr>
                <w:color w:val="548DD4" w:themeColor="text2" w:themeTint="99"/>
                <w:sz w:val="21"/>
                <w:szCs w:val="21"/>
                <w:lang w:val="uk-UA"/>
              </w:rPr>
              <w:t>.</w:t>
            </w: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Вчити жити у гармонії зі світом природи</w:t>
            </w:r>
            <w:r w:rsidR="00970967" w:rsidRPr="003B7CEC">
              <w:rPr>
                <w:color w:val="548DD4" w:themeColor="text2" w:themeTint="99"/>
                <w:sz w:val="21"/>
                <w:szCs w:val="21"/>
                <w:lang w:val="uk-UA"/>
              </w:rPr>
              <w:t>.</w:t>
            </w:r>
            <w:r w:rsidR="006E78C0"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 Уміння використовувати ці знання та знання, набуті під час вивчення інших предметів, у власному мовленні. Уміння пояснювати значення</w:t>
            </w:r>
            <w:r w:rsidR="00970967"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 незрозумілих </w:t>
            </w:r>
            <w:r w:rsidR="006E78C0"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 слів, найуж</w:t>
            </w:r>
            <w:r w:rsidR="00970967"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иваніших усталених виразів, переносити їх у своє мовлення.</w:t>
            </w:r>
          </w:p>
          <w:p w:rsidR="00B66B7B" w:rsidRPr="003B7CEC" w:rsidRDefault="00B66B7B" w:rsidP="00B66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lang w:val="uk-UA"/>
              </w:rPr>
            </w:pPr>
            <w:r w:rsidRPr="003B7CEC">
              <w:rPr>
                <w:b/>
                <w:color w:val="548DD4" w:themeColor="text2" w:themeTint="99"/>
                <w:lang w:val="uk-UA"/>
              </w:rPr>
              <w:t>Літературний компонент</w:t>
            </w:r>
          </w:p>
          <w:p w:rsidR="00B66B7B" w:rsidRPr="003B7CEC" w:rsidRDefault="00970967" w:rsidP="00B66B7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lang w:val="uk-UA"/>
              </w:rPr>
            </w:pPr>
            <w:r w:rsidRPr="003B7CEC">
              <w:rPr>
                <w:b/>
                <w:color w:val="548DD4" w:themeColor="text2" w:themeTint="99"/>
                <w:lang w:val="uk-UA"/>
              </w:rPr>
              <w:t>Українська</w:t>
            </w:r>
            <w:r w:rsidR="00B66B7B" w:rsidRPr="003B7CEC">
              <w:rPr>
                <w:b/>
                <w:color w:val="548DD4" w:themeColor="text2" w:themeTint="99"/>
                <w:lang w:val="uk-UA"/>
              </w:rPr>
              <w:t xml:space="preserve"> література</w:t>
            </w:r>
          </w:p>
          <w:p w:rsidR="006E78C0" w:rsidRPr="003B7CEC" w:rsidRDefault="006E78C0" w:rsidP="006E78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lang w:val="uk-UA"/>
              </w:rPr>
            </w:pPr>
            <w:r w:rsidRPr="003B7CEC">
              <w:rPr>
                <w:b/>
                <w:color w:val="548DD4" w:themeColor="text2" w:themeTint="99"/>
                <w:sz w:val="21"/>
                <w:szCs w:val="21"/>
                <w:lang w:val="uk-UA"/>
              </w:rPr>
              <w:t>Аксіологічна лінія</w:t>
            </w:r>
          </w:p>
          <w:p w:rsidR="006E78C0" w:rsidRPr="003B7CEC" w:rsidRDefault="006E78C0" w:rsidP="006E78C0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Уміння виразно, осмислено читати художній текст, виділяти в ньому головну думку; зіставляти зображені у творі етичні та психологічні ситуації з власним життєвим досвідом, відповідно корегувати свої життєві орієнтації, писати творчі роботи різних жанрів</w:t>
            </w:r>
          </w:p>
          <w:p w:rsidR="00121AD3" w:rsidRPr="003B7CEC" w:rsidRDefault="00121AD3" w:rsidP="006E78C0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     Вміння аналізувати та інтерпретувати зміст твору, суть морального конфлікту та власну етичну позицію щодо нього, співвідносити порушені у творі проблеми з власним життєвим досвідом, розв’язувати творчі завдання різних типів</w:t>
            </w:r>
          </w:p>
          <w:p w:rsidR="006E78C0" w:rsidRPr="003B7CEC" w:rsidRDefault="006E78C0" w:rsidP="006E78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lang w:val="uk-UA"/>
              </w:rPr>
            </w:pPr>
            <w:r w:rsidRPr="003B7CEC">
              <w:rPr>
                <w:b/>
                <w:color w:val="548DD4" w:themeColor="text2" w:themeTint="99"/>
                <w:sz w:val="21"/>
                <w:szCs w:val="21"/>
                <w:lang w:val="uk-UA"/>
              </w:rPr>
              <w:t>Літературознавча лінія</w:t>
            </w:r>
          </w:p>
          <w:p w:rsidR="006E78C0" w:rsidRPr="003B7CEC" w:rsidRDefault="006E78C0" w:rsidP="006E78C0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Знання основних теоретико-літературних понять і вміння оперувати ними в процесі читання оригінальних і перекладних художніх текстів; уміння визначати в прочитаному творі тему, основні проблеми, головних і другорядних героїв, художні описи; розрізняти сюжет і композицію, основні жанри.</w:t>
            </w:r>
          </w:p>
          <w:p w:rsidR="006E78C0" w:rsidRPr="003B7CEC" w:rsidRDefault="006E78C0" w:rsidP="006E78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lang w:val="uk-UA"/>
              </w:rPr>
            </w:pPr>
            <w:r w:rsidRPr="003B7CEC">
              <w:rPr>
                <w:b/>
                <w:color w:val="548DD4" w:themeColor="text2" w:themeTint="99"/>
                <w:sz w:val="21"/>
                <w:szCs w:val="21"/>
                <w:lang w:val="uk-UA"/>
              </w:rPr>
              <w:t>Культурологічна лінія</w:t>
            </w:r>
          </w:p>
          <w:p w:rsidR="006E78C0" w:rsidRPr="003B7CEC" w:rsidRDefault="006E78C0" w:rsidP="006E78C0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Початкове     уявлення     про історико-літературну добу, національні, конкретно-історичні та загальнолюдські цінності, відображені у художньому  творі.</w:t>
            </w:r>
          </w:p>
          <w:p w:rsidR="006E78C0" w:rsidRPr="003B7CEC" w:rsidRDefault="006E78C0" w:rsidP="006E78C0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Уміння   визначати   специфіку</w:t>
            </w:r>
            <w:r w:rsidR="00121AD3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літературного твору у зіставленні з творами інших видів мистецтва.</w:t>
            </w:r>
          </w:p>
          <w:p w:rsidR="006E78C0" w:rsidRPr="003B7CEC" w:rsidRDefault="006E78C0" w:rsidP="00E25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548DD4" w:themeColor="text2" w:themeTint="99"/>
                <w:sz w:val="21"/>
                <w:szCs w:val="21"/>
                <w:lang w:val="uk-UA"/>
              </w:rPr>
            </w:pPr>
          </w:p>
          <w:p w:rsidR="00D87906" w:rsidRPr="003B7CEC" w:rsidRDefault="00E25F40" w:rsidP="00E25F40">
            <w:pPr>
              <w:shd w:val="clear" w:color="auto" w:fill="FFFFFF"/>
              <w:ind w:left="29" w:right="50"/>
              <w:jc w:val="center"/>
              <w:rPr>
                <w:b/>
                <w:color w:val="548DD4" w:themeColor="text2" w:themeTint="99"/>
                <w:sz w:val="28"/>
                <w:szCs w:val="28"/>
                <w:lang w:val="uk-UA"/>
              </w:rPr>
            </w:pPr>
            <w:r w:rsidRPr="003B7CEC">
              <w:rPr>
                <w:b/>
                <w:color w:val="548DD4" w:themeColor="text2" w:themeTint="99"/>
                <w:sz w:val="28"/>
                <w:szCs w:val="28"/>
                <w:lang w:val="uk-UA"/>
              </w:rPr>
              <w:t>Освітня галузь "Технологія"</w:t>
            </w:r>
          </w:p>
          <w:p w:rsidR="00E25F40" w:rsidRPr="003B7CEC" w:rsidRDefault="00E25F40" w:rsidP="00E25F40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Уявлення про техніку як засіб пізнання і впливу на життєве середовище людини.</w:t>
            </w:r>
          </w:p>
          <w:p w:rsidR="00E25F40" w:rsidRPr="003B7CEC" w:rsidRDefault="00970967" w:rsidP="00E25F40">
            <w:pPr>
              <w:shd w:val="clear" w:color="auto" w:fill="FFFFFF"/>
              <w:ind w:left="29" w:right="50"/>
              <w:rPr>
                <w:color w:val="548DD4" w:themeColor="text2" w:themeTint="99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        </w:t>
            </w:r>
            <w:r w:rsidR="00E25F40"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Уміння користуватися технічними об'єктами на основі їх відповідності заданим умовам</w:t>
            </w: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.</w:t>
            </w:r>
          </w:p>
          <w:p w:rsidR="00E25F40" w:rsidRPr="003B7CEC" w:rsidRDefault="00E25F40" w:rsidP="00E25F40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Знання ролі графічних засобів передачі інформації; правил виконання зображень на графічних документах.</w:t>
            </w:r>
          </w:p>
          <w:p w:rsidR="00E25F40" w:rsidRPr="003B7CEC" w:rsidRDefault="00E25F40" w:rsidP="00E25F40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Знання поняття інформації, способів і засобів одержання та опрацювання сучасної інформації</w:t>
            </w:r>
            <w:r w:rsidR="003A7267" w:rsidRPr="003B7CEC">
              <w:rPr>
                <w:color w:val="548DD4" w:themeColor="text2" w:themeTint="99"/>
                <w:sz w:val="21"/>
                <w:szCs w:val="21"/>
                <w:lang w:val="ru-RU"/>
              </w:rPr>
              <w:t>;</w:t>
            </w:r>
          </w:p>
          <w:p w:rsidR="00E25F40" w:rsidRPr="003B7CEC" w:rsidRDefault="00E25F40" w:rsidP="003A7267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раціонально використовувати комп'ютерні засоби при розв'язанні задач, пов’язаних з опрацюванням інформації</w:t>
            </w:r>
            <w:r w:rsidR="003A7267" w:rsidRPr="003B7CEC">
              <w:rPr>
                <w:color w:val="548DD4" w:themeColor="text2" w:themeTint="99"/>
                <w:sz w:val="21"/>
                <w:szCs w:val="21"/>
                <w:lang w:val="uk-UA"/>
              </w:rPr>
              <w:t>,</w:t>
            </w: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 її пошуком, систематизацією, зберіганням, поданням і передаванням.</w:t>
            </w:r>
          </w:p>
          <w:p w:rsidR="00E25F40" w:rsidRPr="003B7CEC" w:rsidRDefault="00E25F40" w:rsidP="00E25F40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Усвідомлення ролі проектної діяльності для розвитку сучасного техногенного середовища.</w:t>
            </w:r>
          </w:p>
          <w:p w:rsidR="00E25F40" w:rsidRPr="003B7CEC" w:rsidRDefault="00E25F40" w:rsidP="00E25F4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692"/>
              </w:tabs>
              <w:autoSpaceDE w:val="0"/>
              <w:autoSpaceDN w:val="0"/>
              <w:adjustRightInd w:val="0"/>
              <w:ind w:left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Знання про проектний пошук як основу творчого процесу;</w:t>
            </w:r>
          </w:p>
          <w:p w:rsidR="00E25F40" w:rsidRPr="003B7CEC" w:rsidRDefault="00E25F40" w:rsidP="00E25F4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692"/>
              </w:tabs>
              <w:autoSpaceDE w:val="0"/>
              <w:autoSpaceDN w:val="0"/>
              <w:adjustRightInd w:val="0"/>
              <w:ind w:left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ознак та характеристик досконалості результату проектної діяльності;</w:t>
            </w:r>
          </w:p>
          <w:p w:rsidR="00E25F40" w:rsidRPr="003B7CEC" w:rsidRDefault="00E25F40" w:rsidP="00E25F4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692"/>
              </w:tabs>
              <w:autoSpaceDE w:val="0"/>
              <w:autoSpaceDN w:val="0"/>
              <w:adjustRightInd w:val="0"/>
              <w:ind w:left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видів та змісту проектних документів і уміння користуватися ними;</w:t>
            </w:r>
          </w:p>
          <w:p w:rsidR="00E25F40" w:rsidRPr="003B7CEC" w:rsidRDefault="00E25F40" w:rsidP="00E25F40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Уміння:</w:t>
            </w:r>
          </w:p>
          <w:p w:rsidR="00E25F40" w:rsidRPr="003B7CEC" w:rsidRDefault="00E25F40" w:rsidP="00E25F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692"/>
              </w:tabs>
              <w:autoSpaceDE w:val="0"/>
              <w:autoSpaceDN w:val="0"/>
              <w:adjustRightInd w:val="0"/>
              <w:ind w:left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здійснювати проектну діяльність за заданими умовами;</w:t>
            </w:r>
          </w:p>
          <w:p w:rsidR="00E25F40" w:rsidRPr="003B7CEC" w:rsidRDefault="00E25F40" w:rsidP="00E25F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692"/>
              </w:tabs>
              <w:autoSpaceDE w:val="0"/>
              <w:autoSpaceDN w:val="0"/>
              <w:adjustRightInd w:val="0"/>
              <w:ind w:left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 xml:space="preserve">графічно відображати творчий </w:t>
            </w:r>
            <w:r w:rsidRPr="003B7CEC">
              <w:rPr>
                <w:color w:val="548DD4" w:themeColor="text2" w:themeTint="99"/>
                <w:sz w:val="23"/>
                <w:szCs w:val="23"/>
                <w:lang w:val="uk-UA"/>
              </w:rPr>
              <w:t>задум;</w:t>
            </w:r>
          </w:p>
          <w:p w:rsidR="00E25F40" w:rsidRPr="003B7CEC" w:rsidRDefault="00E25F40" w:rsidP="00E25F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692"/>
              </w:tabs>
              <w:autoSpaceDE w:val="0"/>
              <w:autoSpaceDN w:val="0"/>
              <w:adjustRightInd w:val="0"/>
              <w:ind w:left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давати творчу оцінку досконалості результатів проектної діяльності;</w:t>
            </w:r>
          </w:p>
          <w:p w:rsidR="00E25F40" w:rsidRPr="003B7CEC" w:rsidRDefault="00E25F40" w:rsidP="00E25F4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692"/>
              </w:tabs>
              <w:autoSpaceDE w:val="0"/>
              <w:autoSpaceDN w:val="0"/>
              <w:adjustRightInd w:val="0"/>
              <w:ind w:left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застосовувати принципи конструювання та моделювання у творчій діяльності;</w:t>
            </w:r>
          </w:p>
          <w:p w:rsidR="00E25F40" w:rsidRPr="003B7CEC" w:rsidRDefault="00E25F40" w:rsidP="00E25F40">
            <w:pPr>
              <w:shd w:val="clear" w:color="auto" w:fill="FFFFFF"/>
              <w:ind w:left="29" w:right="50"/>
              <w:rPr>
                <w:color w:val="548DD4" w:themeColor="text2" w:themeTint="99"/>
                <w:sz w:val="21"/>
                <w:szCs w:val="21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здійснювати конструювання та моделювання за графічним зображенням, за технічними умовами чи власним задумом</w:t>
            </w:r>
          </w:p>
          <w:p w:rsidR="00F334CF" w:rsidRPr="003B7CEC" w:rsidRDefault="003A7267" w:rsidP="00F334CF">
            <w:pPr>
              <w:shd w:val="clear" w:color="auto" w:fill="FFFFFF"/>
              <w:ind w:left="29" w:right="50"/>
              <w:rPr>
                <w:b/>
                <w:color w:val="548DD4" w:themeColor="text2" w:themeTint="99"/>
                <w:sz w:val="28"/>
                <w:szCs w:val="28"/>
                <w:lang w:val="uk-UA"/>
              </w:rPr>
            </w:pPr>
            <w:r w:rsidRPr="003B7CEC">
              <w:rPr>
                <w:b/>
                <w:color w:val="548DD4" w:themeColor="text2" w:themeTint="99"/>
                <w:sz w:val="28"/>
                <w:szCs w:val="28"/>
                <w:lang w:val="uk-UA"/>
              </w:rPr>
              <w:t xml:space="preserve">                                </w:t>
            </w:r>
            <w:r w:rsidR="00F334CF" w:rsidRPr="003B7CEC">
              <w:rPr>
                <w:b/>
                <w:color w:val="548DD4" w:themeColor="text2" w:themeTint="99"/>
                <w:sz w:val="28"/>
                <w:szCs w:val="28"/>
                <w:lang w:val="uk-UA"/>
              </w:rPr>
              <w:t>Освітня галузь "Природознавство"</w:t>
            </w:r>
          </w:p>
          <w:p w:rsidR="00F334CF" w:rsidRPr="003B7CEC" w:rsidRDefault="00F334CF" w:rsidP="00F334CF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2"/>
                <w:szCs w:val="22"/>
                <w:lang w:val="uk-UA"/>
              </w:rPr>
              <w:t xml:space="preserve">Уявлення про організм як відкриту саморегульовану систему, про біологічні основи розмноження тварин та догляд за ними; </w:t>
            </w:r>
          </w:p>
          <w:p w:rsidR="00F334CF" w:rsidRPr="003B7CEC" w:rsidRDefault="00F334CF" w:rsidP="00F334CF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sz w:val="22"/>
                <w:szCs w:val="22"/>
                <w:lang w:val="uk-UA"/>
              </w:rPr>
            </w:pPr>
            <w:r w:rsidRPr="003B7CEC">
              <w:rPr>
                <w:color w:val="548DD4" w:themeColor="text2" w:themeTint="99"/>
                <w:sz w:val="22"/>
                <w:szCs w:val="22"/>
                <w:lang w:val="uk-UA"/>
              </w:rPr>
              <w:t xml:space="preserve">Знання про будову, функціонування, розвиток та поведінку організмів; принципи роботи регуляторних систем, зв'язок організмів різних царств та екологічних груп із середовищем існування, значення їх в природі, господарстві та житті людини, місце і роль людини в світі. </w:t>
            </w:r>
          </w:p>
          <w:p w:rsidR="00F334CF" w:rsidRPr="003B7CEC" w:rsidRDefault="00F334CF" w:rsidP="007E2833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lastRenderedPageBreak/>
              <w:t>Уявлення про основи класифікації, сучасну систему органічного світу.</w:t>
            </w:r>
          </w:p>
          <w:p w:rsidR="00F334CF" w:rsidRPr="003B7CEC" w:rsidRDefault="00F334CF" w:rsidP="00F334CF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sz w:val="21"/>
                <w:szCs w:val="21"/>
                <w:lang w:val="uk-UA"/>
              </w:rPr>
              <w:t>Уміння порівнювати організми різних таксонів, обґрунтовувати значення різноманітності живих організмів у природі та господарській діяльності людини.</w:t>
            </w:r>
          </w:p>
          <w:p w:rsidR="00F334CF" w:rsidRPr="003B7CEC" w:rsidRDefault="00F334CF" w:rsidP="00F334CF">
            <w:pPr>
              <w:shd w:val="clear" w:color="auto" w:fill="FFFFFF"/>
              <w:autoSpaceDE w:val="0"/>
              <w:autoSpaceDN w:val="0"/>
              <w:adjustRightInd w:val="0"/>
              <w:ind w:firstLine="432"/>
              <w:rPr>
                <w:color w:val="548DD4" w:themeColor="text2" w:themeTint="99"/>
                <w:sz w:val="21"/>
                <w:szCs w:val="21"/>
                <w:lang w:val="uk-UA"/>
              </w:rPr>
            </w:pPr>
          </w:p>
          <w:p w:rsidR="00F334CF" w:rsidRPr="003B7CEC" w:rsidRDefault="00F334CF" w:rsidP="00E25F40">
            <w:pPr>
              <w:shd w:val="clear" w:color="auto" w:fill="FFFFFF"/>
              <w:ind w:left="29" w:right="5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lastRenderedPageBreak/>
              <w:t>Навчальні цілі та очікувані результати навчання: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87906" w:rsidRPr="003B7CEC" w:rsidRDefault="00CF2DD5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Для кращого розуміння та усвідомл</w:t>
            </w:r>
            <w:r w:rsidR="003A7267" w:rsidRPr="003B7CEC">
              <w:rPr>
                <w:color w:val="548DD4" w:themeColor="text2" w:themeTint="99"/>
                <w:lang w:val="uk-UA"/>
              </w:rPr>
              <w:t>ення книжки «Бджолиний Бог і Бджоленятко</w:t>
            </w:r>
            <w:r w:rsidRPr="003B7CEC">
              <w:rPr>
                <w:color w:val="548DD4" w:themeColor="text2" w:themeTint="99"/>
                <w:lang w:val="uk-UA"/>
              </w:rPr>
              <w:t xml:space="preserve">» учні будуть вчитися 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lang w:val="uk-UA"/>
              </w:rPr>
              <w:t>виразно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читати художній текст,  обговор</w:t>
            </w:r>
            <w:r w:rsidRPr="003B7CEC">
              <w:rPr>
                <w:color w:val="548DD4" w:themeColor="text2" w:themeTint="99"/>
                <w:lang w:val="uk-UA"/>
              </w:rPr>
              <w:t>ювати його з елементами аналізу</w:t>
            </w:r>
            <w:r w:rsidR="003A7267" w:rsidRPr="003B7CEC">
              <w:rPr>
                <w:color w:val="548DD4" w:themeColor="text2" w:themeTint="99"/>
                <w:lang w:val="uk-UA"/>
              </w:rPr>
              <w:t>.</w:t>
            </w:r>
          </w:p>
          <w:p w:rsidR="00CF2DD5" w:rsidRPr="003B7CEC" w:rsidRDefault="00E728BA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Для того</w:t>
            </w:r>
            <w:r w:rsidR="006C7A71" w:rsidRPr="003B7CEC">
              <w:rPr>
                <w:color w:val="548DD4" w:themeColor="text2" w:themeTint="99"/>
                <w:lang w:val="uk-UA"/>
              </w:rPr>
              <w:t xml:space="preserve"> щоб простеж</w:t>
            </w:r>
            <w:r w:rsidRPr="003B7CEC">
              <w:rPr>
                <w:color w:val="548DD4" w:themeColor="text2" w:themeTint="99"/>
                <w:lang w:val="uk-UA"/>
              </w:rPr>
              <w:t>ити авторський задум алегоричності у назві твору, учні, поділені на малі групи, будуть досліджувати різні напрямки</w:t>
            </w:r>
            <w:r w:rsidR="006C7A71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E42C49" w:rsidRPr="003B7CEC">
              <w:rPr>
                <w:color w:val="548DD4" w:themeColor="text2" w:themeTint="99"/>
                <w:lang w:val="uk-UA"/>
              </w:rPr>
              <w:t>функціонування слова «бджола» і пов’язаних з ним видів діяльності людини.</w:t>
            </w:r>
            <w:r w:rsidRPr="003B7CEC">
              <w:rPr>
                <w:color w:val="548DD4" w:themeColor="text2" w:themeTint="99"/>
                <w:lang w:val="uk-UA"/>
              </w:rPr>
              <w:t xml:space="preserve"> </w:t>
            </w:r>
          </w:p>
          <w:p w:rsidR="00D87906" w:rsidRPr="003B7CEC" w:rsidRDefault="00752B0A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Д</w:t>
            </w:r>
            <w:r w:rsidR="00D87906" w:rsidRPr="003B7CEC">
              <w:rPr>
                <w:color w:val="548DD4" w:themeColor="text2" w:themeTint="99"/>
                <w:lang w:val="uk-UA"/>
              </w:rPr>
              <w:t>ля виявлення рівня осмислення тексту</w:t>
            </w:r>
            <w:r w:rsidRPr="003B7CEC">
              <w:rPr>
                <w:color w:val="548DD4" w:themeColor="text2" w:themeTint="99"/>
                <w:lang w:val="uk-UA"/>
              </w:rPr>
              <w:t xml:space="preserve">  учні пройдуть тестування</w:t>
            </w:r>
            <w:r w:rsidR="00D87906" w:rsidRPr="003B7CEC">
              <w:rPr>
                <w:color w:val="548DD4" w:themeColor="text2" w:themeTint="99"/>
                <w:lang w:val="uk-UA"/>
              </w:rPr>
              <w:t>.</w:t>
            </w:r>
          </w:p>
          <w:p w:rsidR="000C2CE1" w:rsidRPr="003B7CEC" w:rsidRDefault="00B3504C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Навчаться визначати</w:t>
            </w:r>
            <w:r w:rsidR="00DB4503" w:rsidRPr="003B7CEC">
              <w:rPr>
                <w:color w:val="548DD4" w:themeColor="text2" w:themeTint="99"/>
                <w:lang w:val="uk-UA"/>
              </w:rPr>
              <w:t xml:space="preserve"> характерні риси повісті.</w:t>
            </w:r>
          </w:p>
          <w:p w:rsidR="00D87906" w:rsidRPr="003B7CEC" w:rsidRDefault="00B3504C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Учні будуть вчитися  виділяти та аналізувати 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окремі художні особливості твору.</w:t>
            </w:r>
          </w:p>
          <w:p w:rsidR="00D87906" w:rsidRPr="003B7CEC" w:rsidRDefault="000C2CE1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Навчаться усно та письмово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висловлювати власні оцінки щодо прочитаного, особис</w:t>
            </w:r>
            <w:r w:rsidR="00E728BA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D87906" w:rsidRPr="003B7CEC">
              <w:rPr>
                <w:color w:val="548DD4" w:themeColor="text2" w:themeTint="99"/>
                <w:lang w:val="uk-UA"/>
              </w:rPr>
              <w:t>т</w:t>
            </w:r>
            <w:r w:rsidR="00E728BA" w:rsidRPr="003B7CEC">
              <w:rPr>
                <w:color w:val="548DD4" w:themeColor="text2" w:themeTint="99"/>
                <w:lang w:val="uk-UA"/>
              </w:rPr>
              <w:t>і</w:t>
            </w:r>
            <w:r w:rsidR="00DB4503" w:rsidRPr="003B7CEC">
              <w:rPr>
                <w:color w:val="548DD4" w:themeColor="text2" w:themeTint="99"/>
                <w:lang w:val="uk-UA"/>
              </w:rPr>
              <w:t>сно</w:t>
            </w:r>
            <w:r w:rsidR="00E728BA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творчо його переосмислювати. </w:t>
            </w:r>
          </w:p>
          <w:p w:rsidR="00F34FCF" w:rsidRPr="003B7CEC" w:rsidRDefault="00F34FCF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Формування навичок аналізу при виділ</w:t>
            </w:r>
            <w:r w:rsidR="00DB4503" w:rsidRPr="003B7CEC">
              <w:rPr>
                <w:color w:val="548DD4" w:themeColor="text2" w:themeTint="99"/>
                <w:lang w:val="uk-UA"/>
              </w:rPr>
              <w:t>енні домінуючих рис вдачі дідуся як взірця у вчинках, поведінці, способі мислення для малого Миколки.</w:t>
            </w:r>
          </w:p>
          <w:p w:rsidR="00D87906" w:rsidRPr="003B7CEC" w:rsidRDefault="00DB4503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Формувати бажання жити у тісній гармонії зі світом природи, з його чи не найменшими жителями</w:t>
            </w:r>
            <w:r w:rsidR="00E728BA" w:rsidRPr="003B7CEC">
              <w:rPr>
                <w:color w:val="548DD4" w:themeColor="text2" w:themeTint="99"/>
                <w:lang w:val="uk-UA"/>
              </w:rPr>
              <w:t>, бо людині є чого повчитися навіть у них (бджіл).</w:t>
            </w:r>
          </w:p>
          <w:p w:rsidR="0022514F" w:rsidRPr="003B7CEC" w:rsidRDefault="00F34FCF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Розвиватимуть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навички роботи в групі</w:t>
            </w:r>
          </w:p>
          <w:p w:rsidR="00F34FCF" w:rsidRPr="003B7CEC" w:rsidRDefault="0022514F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При підготовці і створенні презентацій учні  розвивають навички виступати перед аудит</w:t>
            </w:r>
            <w:r w:rsidR="00E42C49" w:rsidRPr="003B7CEC">
              <w:rPr>
                <w:color w:val="548DD4" w:themeColor="text2" w:themeTint="99"/>
                <w:lang w:val="uk-UA"/>
              </w:rPr>
              <w:t>о</w:t>
            </w:r>
            <w:r w:rsidRPr="003B7CEC">
              <w:rPr>
                <w:color w:val="548DD4" w:themeColor="text2" w:themeTint="99"/>
                <w:lang w:val="uk-UA"/>
              </w:rPr>
              <w:t>рією, коротко формулювати свою думку, структурувати свою доповідь, використовувати різні мультимедійні засоби і м</w:t>
            </w:r>
            <w:r w:rsidR="00E42C49" w:rsidRPr="003B7CEC">
              <w:rPr>
                <w:color w:val="548DD4" w:themeColor="text2" w:themeTint="99"/>
                <w:lang w:val="uk-UA"/>
              </w:rPr>
              <w:t>ожливості, стисло, чітко представля</w:t>
            </w:r>
            <w:r w:rsidRPr="003B7CEC">
              <w:rPr>
                <w:color w:val="548DD4" w:themeColor="text2" w:themeTint="99"/>
                <w:lang w:val="uk-UA"/>
              </w:rPr>
              <w:t>ти результати досліджень за допомогою діаграм та графіків, відбирати найяскравіші переконливі факти для демонстрування думок та ідей, аналізувати події та факти, порівнювати, компонувати, доводи</w:t>
            </w:r>
            <w:r w:rsidR="00E728BA" w:rsidRPr="003B7CEC">
              <w:rPr>
                <w:color w:val="548DD4" w:themeColor="text2" w:themeTint="99"/>
                <w:lang w:val="uk-UA"/>
              </w:rPr>
              <w:t>ти</w:t>
            </w:r>
            <w:r w:rsidRPr="003B7CEC">
              <w:rPr>
                <w:color w:val="548DD4" w:themeColor="text2" w:themeTint="99"/>
                <w:lang w:val="uk-UA"/>
              </w:rPr>
              <w:t>, планувати, визначати цінність, висувати гіпотези.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</w:t>
            </w:r>
          </w:p>
          <w:p w:rsidR="0022514F" w:rsidRPr="003B7CEC" w:rsidRDefault="0022514F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Створю</w:t>
            </w:r>
            <w:r w:rsidR="00E42C49" w:rsidRPr="003B7CEC">
              <w:rPr>
                <w:color w:val="548DD4" w:themeColor="text2" w:themeTint="99"/>
                <w:lang w:val="uk-UA"/>
              </w:rPr>
              <w:t>ю</w:t>
            </w:r>
            <w:r w:rsidRPr="003B7CEC">
              <w:rPr>
                <w:color w:val="548DD4" w:themeColor="text2" w:themeTint="99"/>
                <w:lang w:val="uk-UA"/>
              </w:rPr>
              <w:t xml:space="preserve">чи публікації в </w:t>
            </w:r>
            <w:r w:rsidR="0038450C" w:rsidRPr="003B7CEC">
              <w:rPr>
                <w:color w:val="548DD4" w:themeColor="text2" w:themeTint="99"/>
                <w:lang w:val="uk-UA"/>
              </w:rPr>
              <w:t>Microsoft</w:t>
            </w:r>
            <w:r w:rsidRPr="003B7CEC">
              <w:rPr>
                <w:color w:val="548DD4" w:themeColor="text2" w:themeTint="99"/>
                <w:lang w:val="uk-UA"/>
              </w:rPr>
              <w:t xml:space="preserve"> Publisher</w:t>
            </w:r>
            <w:r w:rsidR="00E42C49" w:rsidRPr="003B7CEC">
              <w:rPr>
                <w:color w:val="548DD4" w:themeColor="text2" w:themeTint="99"/>
                <w:lang w:val="uk-UA"/>
              </w:rPr>
              <w:t>, школярі, набувають вмінь а</w:t>
            </w:r>
            <w:r w:rsidRPr="003B7CEC">
              <w:rPr>
                <w:color w:val="548DD4" w:themeColor="text2" w:themeTint="99"/>
                <w:lang w:val="uk-UA"/>
              </w:rPr>
              <w:t>р</w:t>
            </w:r>
            <w:r w:rsidR="00E42C49" w:rsidRPr="003B7CEC">
              <w:rPr>
                <w:color w:val="548DD4" w:themeColor="text2" w:themeTint="99"/>
                <w:lang w:val="uk-UA"/>
              </w:rPr>
              <w:t>г</w:t>
            </w:r>
            <w:r w:rsidRPr="003B7CEC">
              <w:rPr>
                <w:color w:val="548DD4" w:themeColor="text2" w:themeTint="99"/>
                <w:lang w:val="uk-UA"/>
              </w:rPr>
              <w:t>ументовано доводити власну думку, використовуючи повні речення, розраховані на читання однією людиною, посилаючись при цьому на думки інших, правильно використовувати цитування та посилання на друковані та Інтернет-видання, ілюструвати ідеї, думки, дослідження, висновки</w:t>
            </w:r>
          </w:p>
          <w:p w:rsidR="003C7633" w:rsidRPr="003B7CEC" w:rsidRDefault="003C7633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F34FCF" w:rsidRPr="003B7CEC">
              <w:rPr>
                <w:color w:val="548DD4" w:themeColor="text2" w:themeTint="99"/>
                <w:lang w:val="uk-UA"/>
              </w:rPr>
              <w:t xml:space="preserve"> При складанні </w:t>
            </w:r>
            <w:r w:rsidRPr="003B7CEC">
              <w:rPr>
                <w:color w:val="548DD4" w:themeColor="text2" w:themeTint="99"/>
                <w:lang w:val="uk-UA"/>
              </w:rPr>
              <w:t>діаграм учні, вчаться  порі</w:t>
            </w:r>
            <w:r w:rsidR="00E728BA" w:rsidRPr="003B7CEC">
              <w:rPr>
                <w:color w:val="548DD4" w:themeColor="text2" w:themeTint="99"/>
                <w:lang w:val="uk-UA"/>
              </w:rPr>
              <w:t>внювати, аналізувати, порівнюва</w:t>
            </w:r>
            <w:r w:rsidRPr="003B7CEC">
              <w:rPr>
                <w:color w:val="548DD4" w:themeColor="text2" w:themeTint="99"/>
                <w:lang w:val="uk-UA"/>
              </w:rPr>
              <w:t>ти цифри, події, факти, та інші дані</w:t>
            </w:r>
            <w:r w:rsidR="00F34FCF" w:rsidRPr="003B7CEC">
              <w:rPr>
                <w:color w:val="548DD4" w:themeColor="text2" w:themeTint="99"/>
                <w:lang w:val="uk-UA"/>
              </w:rPr>
              <w:t>, добирають та аргументують свій вибір відповідного типу діаграми</w:t>
            </w:r>
          </w:p>
          <w:p w:rsidR="00B3504C" w:rsidRPr="003B7CEC" w:rsidRDefault="00F34FCF" w:rsidP="00237B2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При розробці </w:t>
            </w:r>
            <w:r w:rsidR="003C7633" w:rsidRPr="003B7CEC">
              <w:rPr>
                <w:color w:val="548DD4" w:themeColor="text2" w:themeTint="99"/>
                <w:lang w:val="uk-UA"/>
              </w:rPr>
              <w:t>веб-сайт</w:t>
            </w:r>
            <w:r w:rsidRPr="003B7CEC">
              <w:rPr>
                <w:color w:val="548DD4" w:themeColor="text2" w:themeTint="99"/>
                <w:lang w:val="uk-UA"/>
              </w:rPr>
              <w:t>ів</w:t>
            </w:r>
            <w:r w:rsidR="003C7633" w:rsidRPr="003B7CEC">
              <w:rPr>
                <w:color w:val="548DD4" w:themeColor="text2" w:themeTint="99"/>
                <w:lang w:val="uk-UA"/>
              </w:rPr>
              <w:t xml:space="preserve"> учасники проектів навчаються ефективно спілкуватися з іншими школярами з країни та всього світу. Набувають вмінь збирати та обробляти інформацію. Вчаться ефективно використовувати засоби електронних комунікацій, оволодівають нави</w:t>
            </w:r>
            <w:r w:rsidRPr="003B7CEC">
              <w:rPr>
                <w:color w:val="548DD4" w:themeColor="text2" w:themeTint="99"/>
                <w:lang w:val="uk-UA"/>
              </w:rPr>
              <w:t>ч</w:t>
            </w:r>
            <w:r w:rsidR="003C7633" w:rsidRPr="003B7CEC">
              <w:rPr>
                <w:color w:val="548DD4" w:themeColor="text2" w:themeTint="99"/>
                <w:lang w:val="uk-UA"/>
              </w:rPr>
              <w:t>ками посилатися на використані джерела інформації.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 xml:space="preserve">Діяльність учнів: 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87906" w:rsidRPr="003B7CEC" w:rsidRDefault="0095541D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І етап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4C45D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–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F34FC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Учні ознайомлюються з публікацією вчителя, Ключовими та Тематичними питаннями, обирають тему учнівського міні-проекту для дослідження. </w:t>
            </w:r>
            <w:r w:rsidR="004C45D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Учні читають</w:t>
            </w:r>
            <w:r w:rsidR="00A839F8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книгу волинського поета, прозаїка, публіциста  В. Слапчука „Бджолиний Бог і Бджоленятко</w:t>
            </w:r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”.</w:t>
            </w:r>
          </w:p>
          <w:p w:rsidR="0095541D" w:rsidRPr="003B7CEC" w:rsidRDefault="0095541D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ІІ етап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4C45D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–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4C45D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Проходять </w:t>
            </w:r>
            <w:r w:rsidR="00A839F8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тестування за книгою</w:t>
            </w:r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.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Після отримання позитивної оцінки за тестування, учні можуть перейти до</w:t>
            </w:r>
          </w:p>
          <w:p w:rsidR="00D87906" w:rsidRPr="003B7CEC" w:rsidRDefault="0095541D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 xml:space="preserve"> ІІІ етапу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-  роботи в прое</w:t>
            </w:r>
            <w:r w:rsidR="00F34FC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к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ті:</w:t>
            </w:r>
          </w:p>
          <w:p w:rsidR="00D87906" w:rsidRPr="003B7CEC" w:rsidRDefault="00E821C3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lastRenderedPageBreak/>
              <w:t>Об’єдн</w:t>
            </w:r>
            <w:r w:rsidR="00F34FC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уються 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в</w:t>
            </w:r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групи: </w:t>
            </w:r>
          </w:p>
          <w:p w:rsidR="00D87906" w:rsidRPr="003B7CEC" w:rsidRDefault="00D87906" w:rsidP="00E326FB">
            <w:pPr>
              <w:spacing w:before="60" w:after="60"/>
              <w:jc w:val="both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 xml:space="preserve">1 група </w:t>
            </w:r>
            <w:r w:rsidR="00A839F8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 xml:space="preserve"> - «Д</w:t>
            </w:r>
            <w:r w:rsidR="00F915C9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ослідники</w:t>
            </w:r>
            <w:r w:rsidR="00A839F8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 xml:space="preserve"> життя бджіл</w:t>
            </w:r>
            <w:r w:rsidR="00F915C9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»</w:t>
            </w:r>
            <w:r w:rsidR="00F915C9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- 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вибира</w:t>
            </w:r>
            <w:r w:rsidR="00F34FC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ють</w:t>
            </w:r>
            <w:r w:rsidR="00A839F8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із тексту  повісті інформацію про визначальні особливості укладу життя бджіл, доповнять її цікавинками, знай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д</w:t>
            </w:r>
            <w:r w:rsidR="00A839F8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еними в Інтернеті.</w:t>
            </w:r>
            <w:r w:rsidR="00291705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Аналізують, вибирають, утворюють цілісну картину існування бджіл як угруповання, розумної системи комах</w:t>
            </w:r>
            <w:r w:rsidR="001F4247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.</w:t>
            </w:r>
          </w:p>
          <w:p w:rsidR="00D87906" w:rsidRPr="003B7CEC" w:rsidRDefault="00A839F8" w:rsidP="00E326FB">
            <w:pPr>
              <w:spacing w:before="60" w:after="60"/>
              <w:jc w:val="both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Створють групову презен</w:t>
            </w:r>
            <w:r w:rsidR="00291705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тацію з цікавою інформацією про</w:t>
            </w: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життя бджіл</w:t>
            </w:r>
            <w:r w:rsidR="0095541D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, презентують її перед іншими групами.</w:t>
            </w:r>
          </w:p>
          <w:p w:rsidR="00D87906" w:rsidRPr="003B7CEC" w:rsidRDefault="00D87906" w:rsidP="00E326FB">
            <w:pPr>
              <w:spacing w:before="60" w:after="60"/>
              <w:jc w:val="both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 xml:space="preserve">2 група </w:t>
            </w:r>
            <w:r w:rsidR="0095541D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«</w:t>
            </w:r>
            <w:r w:rsidR="00A839F8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Д</w:t>
            </w:r>
            <w:r w:rsidR="00E326FB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ослідник</w:t>
            </w:r>
            <w:r w:rsidR="00A839F8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и продуктів бджільництва</w:t>
            </w:r>
            <w:r w:rsidR="0095541D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»</w:t>
            </w:r>
            <w:r w:rsidR="00E326FB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95541D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–</w:t>
            </w:r>
            <w:r w:rsidR="00E326FB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291705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з’ясовують, що, крім меду, дарують бджоли людству і наскільки продукти їхньої праці є цінними для людини.</w:t>
            </w:r>
          </w:p>
          <w:p w:rsidR="006A59FE" w:rsidRPr="003B7CEC" w:rsidRDefault="00E326FB" w:rsidP="00E326FB">
            <w:pPr>
              <w:spacing w:before="60" w:after="60"/>
              <w:jc w:val="both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 xml:space="preserve">3 група </w:t>
            </w:r>
            <w:r w:rsidR="0095541D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«</w:t>
            </w:r>
            <w:r w:rsidR="00291705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Д</w:t>
            </w:r>
            <w:r w:rsidR="00A839F8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ослідники особливостей професії пасічника</w:t>
            </w:r>
            <w:r w:rsidR="0095541D"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>»</w:t>
            </w:r>
            <w:r w:rsidR="00291705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–</w:t>
            </w:r>
            <w:r w:rsidR="006A59FE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на основі змісту повісті укладають каталог якостей, якими повинна володіти людина, котра хоче підкорити бджіл, беруть інтерв’ю у пасічників,</w:t>
            </w:r>
            <w:r w:rsidR="00291705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спостерігають за </w:t>
            </w:r>
            <w:r w:rsidR="006A59FE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їх роботою</w:t>
            </w:r>
            <w:r w:rsidR="00291705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, спілкуються з ними</w:t>
            </w:r>
            <w:r w:rsidR="006A59FE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, аби досконаліше пізнати усі секрети успішного ведення справ.</w:t>
            </w:r>
          </w:p>
          <w:p w:rsidR="00D87906" w:rsidRPr="003B7CEC" w:rsidRDefault="00D87906" w:rsidP="00E326FB">
            <w:pPr>
              <w:spacing w:before="60" w:after="60"/>
              <w:jc w:val="both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</w:p>
          <w:p w:rsidR="00292839" w:rsidRPr="003B7CEC" w:rsidRDefault="0095541D" w:rsidP="00292839">
            <w:pPr>
              <w:spacing w:before="60" w:after="60"/>
              <w:jc w:val="both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/>
                <w:color w:val="548DD4" w:themeColor="text2" w:themeTint="99"/>
                <w:sz w:val="22"/>
                <w:lang w:val="uk-UA"/>
              </w:rPr>
              <w:t xml:space="preserve">ІV етап - </w:t>
            </w:r>
            <w:r w:rsidR="006A59FE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малюють ілюстрації  до книги. Створюють публікації та веб-сторінку  „Галерея ілюстрацій до книги”</w:t>
            </w:r>
            <w:r w:rsidR="001F4247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 С</w:t>
            </w:r>
            <w:r w:rsidR="004C45D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творюють веб-сайт для </w:t>
            </w:r>
            <w:r w:rsidR="001F4247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шанувальників</w:t>
            </w:r>
            <w:r w:rsidR="004C45DF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книжок </w:t>
            </w:r>
            <w:r w:rsidR="006A59FE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В. Слапчука</w:t>
            </w:r>
            <w:r w:rsidR="001F4247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. На цій сторінці учні зможуть постійно розміщувати свої та надіслан</w:t>
            </w:r>
            <w:r w:rsidR="00640288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і іншими роботи</w:t>
            </w:r>
            <w:r w:rsidR="006A59FE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  <w:r w:rsidR="001F4247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. 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bCs/>
                <w:color w:val="548DD4" w:themeColor="text2" w:themeTint="99"/>
                <w:sz w:val="20"/>
                <w:szCs w:val="20"/>
                <w:lang w:val="uk-UA" w:bidi="he-IL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lastRenderedPageBreak/>
              <w:t>Приблизний час, необхідний для реалізації навчального Проекту: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87906" w:rsidRPr="003B7CEC" w:rsidRDefault="00292839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uk-UA"/>
              </w:rPr>
              <w:t>3 місяці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color w:val="548DD4" w:themeColor="text2" w:themeTint="99"/>
                <w:sz w:val="22"/>
                <w:szCs w:val="20"/>
                <w:lang w:val="uk-UA" w:bidi="he-IL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Вхідні знання та навички: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  <w:vAlign w:val="center"/>
          </w:tcPr>
          <w:p w:rsidR="00D87906" w:rsidRPr="003B7CEC" w:rsidRDefault="00D87906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Учні повинні вміти швидко читати, розуміти прочитане, вміти переказувати, аналізувати тексти. Розрізняти поняття літературний об</w:t>
            </w:r>
            <w:r w:rsidR="00640288" w:rsidRPr="003B7CEC">
              <w:rPr>
                <w:color w:val="548DD4" w:themeColor="text2" w:themeTint="99"/>
                <w:lang w:val="uk-UA"/>
              </w:rPr>
              <w:t>раз,романтика, повість, алегоричність</w:t>
            </w:r>
            <w:r w:rsidRPr="003B7CEC">
              <w:rPr>
                <w:color w:val="548DD4" w:themeColor="text2" w:themeTint="99"/>
                <w:lang w:val="uk-UA"/>
              </w:rPr>
              <w:t>. Мати первинні навички при роботі з комп’ютером.</w:t>
            </w:r>
          </w:p>
        </w:tc>
      </w:tr>
      <w:tr w:rsidR="00D87906" w:rsidRPr="003B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0" w:type="dxa"/>
        </w:trPr>
        <w:tc>
          <w:tcPr>
            <w:tcW w:w="972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87906" w:rsidRPr="003B7CEC" w:rsidRDefault="00D87906">
            <w:pPr>
              <w:spacing w:before="120" w:after="120"/>
              <w:rPr>
                <w:rFonts w:ascii="Arial Black" w:hAnsi="Arial Black" w:cs="Arial"/>
                <w:color w:val="548DD4" w:themeColor="text2" w:themeTint="99"/>
                <w:sz w:val="22"/>
                <w:szCs w:val="20"/>
                <w:lang w:val="uk-UA" w:bidi="he-IL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Матеріали та ресурси:</w:t>
            </w: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3240" w:type="dxa"/>
            <w:gridSpan w:val="6"/>
            <w:tcBorders>
              <w:righ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-44" w:firstLine="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927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Фотоапарат</w:t>
            </w:r>
          </w:p>
          <w:p w:rsidR="00D87906" w:rsidRPr="003B7CEC" w:rsidRDefault="00D87906">
            <w:pPr>
              <w:spacing w:before="60" w:after="60"/>
              <w:ind w:left="-44" w:firstLine="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-44" w:firstLine="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Принтер</w:t>
            </w:r>
          </w:p>
          <w:p w:rsidR="00D87906" w:rsidRPr="003B7CEC" w:rsidRDefault="00D87906">
            <w:pPr>
              <w:spacing w:before="60" w:after="60"/>
              <w:ind w:left="-44" w:firstLine="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-44" w:firstLine="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Цифровий фотоапарат</w:t>
            </w:r>
          </w:p>
          <w:p w:rsidR="00D87906" w:rsidRPr="003B7CEC" w:rsidRDefault="00D87906">
            <w:pPr>
              <w:spacing w:before="60" w:after="60"/>
              <w:ind w:left="-44" w:firstLine="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-44" w:firstLine="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Програвач DVD-дисків</w:t>
            </w:r>
          </w:p>
          <w:p w:rsidR="00D87906" w:rsidRPr="003B7CEC" w:rsidRDefault="00D87906">
            <w:pPr>
              <w:spacing w:before="60" w:after="60"/>
              <w:ind w:left="-44" w:firstLine="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Засоби для зв’язку з Інтернетом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color w:val="548DD4" w:themeColor="text2" w:themeTint="99"/>
                <w:lang w:val="uk-UA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Лазерний диск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Відеокамера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Проектор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Сканер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Телевізор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szCs w:val="20"/>
                <w:lang w:val="uk-UA" w:bidi="he-IL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-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Комп’ютер(и)</w:t>
            </w:r>
          </w:p>
          <w:p w:rsidR="00D87906" w:rsidRPr="003B7CEC" w:rsidRDefault="00D87906">
            <w:pPr>
              <w:spacing w:before="60" w:after="60"/>
              <w:ind w:left="-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-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Відеомагнітофон</w:t>
            </w:r>
          </w:p>
          <w:p w:rsidR="00D87906" w:rsidRPr="003B7CEC" w:rsidRDefault="00D87906">
            <w:pPr>
              <w:spacing w:before="60" w:after="60"/>
              <w:ind w:left="-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  <w:p w:rsidR="00D87906" w:rsidRPr="003B7CEC" w:rsidRDefault="00B33896">
            <w:pPr>
              <w:pStyle w:val="S2"/>
              <w:ind w:left="-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Обладнання для проведення відеоконференцій</w:t>
            </w:r>
          </w:p>
          <w:p w:rsidR="00D87906" w:rsidRPr="003B7CEC" w:rsidRDefault="00B33896">
            <w:pPr>
              <w:pStyle w:val="S2"/>
              <w:ind w:left="-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Інше: </w:t>
            </w:r>
          </w:p>
          <w:p w:rsidR="00D87906" w:rsidRPr="003B7CEC" w:rsidRDefault="00D87906">
            <w:pPr>
              <w:spacing w:before="60" w:after="60"/>
              <w:ind w:left="-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: </w:t>
            </w:r>
            <w:r w:rsidR="00B3389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="00B3389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="00B3389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B3389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9"/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D87906" w:rsidRPr="003B7CEC" w:rsidRDefault="00D87906">
            <w:pPr>
              <w:rPr>
                <w:rFonts w:ascii="Century Gothic" w:hAnsi="Century Gothic"/>
                <w:color w:val="548DD4" w:themeColor="text2" w:themeTint="99"/>
                <w:sz w:val="22"/>
                <w:lang w:val="uk-UA"/>
              </w:rPr>
            </w:pP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9720" w:type="dxa"/>
            <w:gridSpan w:val="10"/>
            <w:tcBorders>
              <w:top w:val="nil"/>
              <w:bottom w:val="nil"/>
            </w:tcBorders>
            <w:vAlign w:val="center"/>
          </w:tcPr>
          <w:p w:rsidR="00D87906" w:rsidRPr="003B7CEC" w:rsidRDefault="00D87906">
            <w:pPr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Програмне забезпечення </w:t>
            </w:r>
            <w:r w:rsidRPr="003B7CEC">
              <w:rPr>
                <w:rFonts w:ascii="Arial" w:hAnsi="Arial" w:cs="Arial"/>
                <w:i/>
                <w:color w:val="548DD4" w:themeColor="text2" w:themeTint="99"/>
                <w:lang w:val="uk-UA"/>
              </w:rPr>
              <w:t>(відмітити необхідні програми):</w:t>
            </w: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3240" w:type="dxa"/>
            <w:gridSpan w:val="6"/>
            <w:tcBorders>
              <w:righ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Бази даних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Табличний процесор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Видавничі системи</w:t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Програми для підтримки роботи з електронною поштою</w:t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Енциклопедія на компакт-диску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Програми опрацювання зображень</w:t>
            </w:r>
          </w:p>
          <w:p w:rsidR="00D87906" w:rsidRPr="003B7CEC" w:rsidRDefault="00B33896">
            <w:pPr>
              <w:pStyle w:val="S2"/>
              <w:ind w:left="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Веб-браузер для перегляду веб-сайтів</w:t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Програми для створення мультимедійних презентацій 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shd w:val="clear" w:color="auto" w:fill="E0E0E0"/>
          </w:tcPr>
          <w:p w:rsidR="00D87906" w:rsidRPr="003B7CEC" w:rsidRDefault="00B33896">
            <w:pPr>
              <w:pStyle w:val="S2"/>
              <w:ind w:left="-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Програми для створення веб-сайтів</w:t>
            </w:r>
          </w:p>
          <w:p w:rsidR="00D87906" w:rsidRPr="003B7CEC" w:rsidRDefault="00B33896">
            <w:pPr>
              <w:pStyle w:val="S2"/>
              <w:ind w:left="-44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</w: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 xml:space="preserve"> Текстовий редактор</w:t>
            </w:r>
          </w:p>
          <w:p w:rsidR="00D87906" w:rsidRPr="003B7CEC" w:rsidRDefault="00B33896">
            <w:pPr>
              <w:pStyle w:val="S2"/>
              <w:ind w:left="-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Програми для створення публікацій</w:t>
            </w:r>
          </w:p>
          <w:p w:rsidR="00D87906" w:rsidRPr="003B7CEC" w:rsidRDefault="00B33896">
            <w:pPr>
              <w:pStyle w:val="S2"/>
              <w:ind w:left="-44"/>
              <w:rPr>
                <w:rFonts w:ascii="Arial" w:hAnsi="Arial" w:cs="Arial"/>
                <w:color w:val="548DD4" w:themeColor="text2" w:themeTint="99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Архіватори</w:t>
            </w:r>
          </w:p>
          <w:p w:rsidR="00D87906" w:rsidRPr="003B7CEC" w:rsidRDefault="00B3389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u w:val="single"/>
                <w:lang w:val="uk-UA"/>
              </w:rPr>
            </w:pP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FORMCHECKBOX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  <w:r w:rsidR="00D87906"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Інше: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instrText xml:space="preserve"> FORMTEXT </w:instrTex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separate"/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 </w:t>
            </w:r>
            <w:r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fldChar w:fldCharType="end"/>
            </w:r>
            <w:bookmarkEnd w:id="10"/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</w:t>
            </w: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314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D87906" w:rsidRPr="003B7CEC" w:rsidRDefault="00D87906">
            <w:pPr>
              <w:spacing w:before="120" w:after="120"/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Друковані матеріали:</w:t>
            </w:r>
          </w:p>
        </w:tc>
        <w:tc>
          <w:tcPr>
            <w:tcW w:w="6580" w:type="dxa"/>
            <w:gridSpan w:val="5"/>
            <w:tcBorders>
              <w:top w:val="nil"/>
              <w:left w:val="nil"/>
              <w:bottom w:val="single" w:sz="2" w:space="0" w:color="auto"/>
            </w:tcBorders>
            <w:shd w:val="clear" w:color="auto" w:fill="E0E0E0"/>
          </w:tcPr>
          <w:p w:rsidR="00D87906" w:rsidRPr="003B7CEC" w:rsidRDefault="00F50927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Бабич</w:t>
            </w:r>
            <w:r w:rsidR="005D1E3A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lang w:val="uk-UA"/>
              </w:rPr>
              <w:t xml:space="preserve">І. </w:t>
            </w:r>
            <w:r w:rsidR="005D1E3A" w:rsidRPr="003B7CEC">
              <w:rPr>
                <w:color w:val="548DD4" w:themeColor="text2" w:themeTint="99"/>
                <w:lang w:val="uk-UA"/>
              </w:rPr>
              <w:t>А.,</w:t>
            </w:r>
            <w:r w:rsidRPr="003B7CEC">
              <w:rPr>
                <w:color w:val="548DD4" w:themeColor="text2" w:themeTint="99"/>
                <w:lang w:val="uk-UA"/>
              </w:rPr>
              <w:t xml:space="preserve"> Мегедь О. Г.Бджільництво</w:t>
            </w:r>
            <w:r w:rsidR="005D1E3A" w:rsidRPr="003B7CEC">
              <w:rPr>
                <w:color w:val="548DD4" w:themeColor="text2" w:themeTint="99"/>
                <w:lang w:val="uk-UA"/>
              </w:rPr>
              <w:t xml:space="preserve"> – К.:Урожай, 1969. </w:t>
            </w:r>
            <w:r w:rsidRPr="003B7CEC">
              <w:rPr>
                <w:color w:val="548DD4" w:themeColor="text2" w:themeTint="99"/>
                <w:lang w:val="uk-UA"/>
              </w:rPr>
              <w:t>Книга Василя Слапчука „Бджолиний Бог і Бджоленятко</w:t>
            </w:r>
            <w:r w:rsidR="00D87906" w:rsidRPr="003B7CEC">
              <w:rPr>
                <w:color w:val="548DD4" w:themeColor="text2" w:themeTint="99"/>
                <w:lang w:val="uk-UA"/>
              </w:rPr>
              <w:t>”.</w:t>
            </w:r>
          </w:p>
          <w:p w:rsidR="00F50927" w:rsidRPr="003B7CEC" w:rsidRDefault="00F50927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Продукти бджільництва та їх застосування/Уклад.:С.І. Стегній, З. А. Городиська.- К.: Вища шк., 1993.-127 ст.</w:t>
            </w:r>
          </w:p>
          <w:p w:rsidR="00D87906" w:rsidRPr="003B7CEC" w:rsidRDefault="00F50927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Родіонов В. В., Шабаршов І. А. Якщо ви маєте бджіл – К.:Урожай, 1984.-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lang w:val="uk-UA"/>
              </w:rPr>
              <w:t>284 с.</w:t>
            </w:r>
          </w:p>
          <w:p w:rsidR="00F50927" w:rsidRPr="003B7CEC" w:rsidRDefault="00F50927">
            <w:pPr>
              <w:spacing w:before="60" w:after="60"/>
              <w:rPr>
                <w:color w:val="548DD4" w:themeColor="text2" w:themeTint="99"/>
                <w:lang w:val="uk-UA"/>
              </w:rPr>
            </w:pP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3140" w:type="dxa"/>
            <w:gridSpan w:val="5"/>
            <w:tcBorders>
              <w:bottom w:val="nil"/>
              <w:right w:val="nil"/>
            </w:tcBorders>
            <w:vAlign w:val="center"/>
          </w:tcPr>
          <w:p w:rsidR="00D87906" w:rsidRPr="003B7CEC" w:rsidRDefault="00D87906">
            <w:pPr>
              <w:spacing w:before="120" w:after="120"/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Додаткове приладдя та витратні матеріали:</w:t>
            </w:r>
          </w:p>
        </w:tc>
        <w:tc>
          <w:tcPr>
            <w:tcW w:w="6580" w:type="dxa"/>
            <w:gridSpan w:val="5"/>
            <w:tcBorders>
              <w:left w:val="nil"/>
              <w:bottom w:val="single" w:sz="2" w:space="0" w:color="auto"/>
            </w:tcBorders>
            <w:shd w:val="clear" w:color="auto" w:fill="E0E0E0"/>
          </w:tcPr>
          <w:p w:rsidR="00D87906" w:rsidRPr="003B7CEC" w:rsidRDefault="00D87906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Папір для друку публікацій, оціночних форм,  фарби, олівці, фломастери.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Мультимедійний проектор для проведення презентацій. </w:t>
            </w: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3140" w:type="dxa"/>
            <w:gridSpan w:val="5"/>
            <w:tcBorders>
              <w:bottom w:val="nil"/>
              <w:right w:val="nil"/>
            </w:tcBorders>
            <w:vAlign w:val="center"/>
          </w:tcPr>
          <w:p w:rsidR="00D87906" w:rsidRPr="003B7CEC" w:rsidRDefault="00D87906">
            <w:pPr>
              <w:spacing w:before="120" w:after="120"/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Ресурси Інтернету:</w:t>
            </w:r>
          </w:p>
        </w:tc>
        <w:tc>
          <w:tcPr>
            <w:tcW w:w="6580" w:type="dxa"/>
            <w:gridSpan w:val="5"/>
            <w:tcBorders>
              <w:left w:val="nil"/>
              <w:bottom w:val="single" w:sz="2" w:space="0" w:color="auto"/>
            </w:tcBorders>
            <w:shd w:val="clear" w:color="auto" w:fill="E0E0E0"/>
          </w:tcPr>
          <w:p w:rsidR="00D87906" w:rsidRPr="003B7CEC" w:rsidRDefault="00B33896">
            <w:pPr>
              <w:spacing w:before="60" w:after="60"/>
              <w:rPr>
                <w:color w:val="548DD4" w:themeColor="text2" w:themeTint="99"/>
                <w:lang w:val="uk-UA"/>
              </w:rPr>
            </w:pPr>
            <w:hyperlink r:id="rId11" w:history="1">
              <w:r w:rsidR="003D64C7" w:rsidRPr="003B7CEC">
                <w:rPr>
                  <w:rStyle w:val="ab"/>
                  <w:color w:val="548DD4" w:themeColor="text2" w:themeTint="99"/>
                  <w:lang w:val="uk-UA"/>
                </w:rPr>
                <w:t>http://</w:t>
              </w:r>
              <w:r w:rsidR="003D64C7" w:rsidRPr="003B7CEC">
                <w:rPr>
                  <w:rStyle w:val="ab"/>
                  <w:color w:val="548DD4" w:themeColor="text2" w:themeTint="99"/>
                </w:rPr>
                <w:t>bgilka</w:t>
              </w:r>
            </w:hyperlink>
            <w:r w:rsidR="003D64C7"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uk-UA"/>
              </w:rPr>
              <w:t xml:space="preserve">. </w:t>
            </w:r>
            <w:r w:rsidR="003D64C7" w:rsidRPr="003B7CEC">
              <w:rPr>
                <w:rFonts w:ascii="Verdana" w:hAnsi="Verdana"/>
                <w:color w:val="548DD4" w:themeColor="text2" w:themeTint="99"/>
                <w:sz w:val="17"/>
                <w:szCs w:val="17"/>
              </w:rPr>
              <w:t>info</w:t>
            </w:r>
            <w:r w:rsidR="003D64C7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887C5C" w:rsidRPr="003B7CEC">
              <w:rPr>
                <w:color w:val="548DD4" w:themeColor="text2" w:themeTint="99"/>
                <w:lang w:val="ru-RU"/>
              </w:rPr>
              <w:t>– Інтернет-</w:t>
            </w:r>
            <w:r w:rsidR="00887C5C" w:rsidRPr="003B7CEC">
              <w:rPr>
                <w:color w:val="548DD4" w:themeColor="text2" w:themeTint="99"/>
                <w:lang w:val="uk-UA"/>
              </w:rPr>
              <w:t>видання для бджолярів</w:t>
            </w:r>
          </w:p>
          <w:p w:rsidR="00D87906" w:rsidRPr="003B7CEC" w:rsidRDefault="00B33896">
            <w:pPr>
              <w:spacing w:before="60" w:after="60"/>
              <w:rPr>
                <w:color w:val="548DD4" w:themeColor="text2" w:themeTint="99"/>
                <w:lang w:val="uk-UA"/>
              </w:rPr>
            </w:pPr>
            <w:hyperlink r:id="rId12" w:history="1">
              <w:r w:rsidR="00887C5C" w:rsidRPr="003B7CEC">
                <w:rPr>
                  <w:rStyle w:val="ab"/>
                  <w:color w:val="548DD4" w:themeColor="text2" w:themeTint="99"/>
                  <w:lang w:val="uk-UA"/>
                </w:rPr>
                <w:t>http://</w:t>
              </w:r>
              <w:r w:rsidR="00887C5C" w:rsidRPr="003B7CEC">
                <w:rPr>
                  <w:rStyle w:val="ab"/>
                  <w:color w:val="548DD4" w:themeColor="text2" w:themeTint="99"/>
                </w:rPr>
                <w:t>carpatbee</w:t>
              </w:r>
              <w:r w:rsidR="00887C5C" w:rsidRPr="003B7CEC">
                <w:rPr>
                  <w:rStyle w:val="ab"/>
                  <w:color w:val="548DD4" w:themeColor="text2" w:themeTint="99"/>
                  <w:lang w:val="ru-RU"/>
                </w:rPr>
                <w:t>.</w:t>
              </w:r>
              <w:r w:rsidR="00887C5C" w:rsidRPr="003B7CEC">
                <w:rPr>
                  <w:rStyle w:val="ab"/>
                  <w:color w:val="548DD4" w:themeColor="text2" w:themeTint="99"/>
                </w:rPr>
                <w:t>com</w:t>
              </w:r>
            </w:hyperlink>
            <w:r w:rsidR="00887C5C"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ru-RU"/>
              </w:rPr>
              <w:t xml:space="preserve"> – карпатські </w:t>
            </w:r>
            <w:r w:rsidR="00887C5C"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uk-UA"/>
              </w:rPr>
              <w:t>бджоли</w:t>
            </w:r>
          </w:p>
          <w:p w:rsidR="00D87906" w:rsidRPr="003B7CEC" w:rsidRDefault="00B33896">
            <w:pPr>
              <w:spacing w:before="60" w:after="60"/>
              <w:rPr>
                <w:color w:val="548DD4" w:themeColor="text2" w:themeTint="99"/>
                <w:lang w:val="uk-UA"/>
              </w:rPr>
            </w:pPr>
            <w:hyperlink r:id="rId13" w:history="1">
              <w:r w:rsidR="00E60DA3" w:rsidRPr="003B7CEC">
                <w:rPr>
                  <w:rStyle w:val="ab"/>
                  <w:color w:val="548DD4" w:themeColor="text2" w:themeTint="99"/>
                  <w:lang w:val="uk-UA"/>
                </w:rPr>
                <w:t>http://barabum.com</w:t>
              </w:r>
            </w:hyperlink>
            <w:r w:rsidR="00887C5C"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uk-UA"/>
              </w:rPr>
              <w:t>.</w:t>
            </w:r>
            <w:r w:rsidR="00E60DA3" w:rsidRPr="003B7CEC">
              <w:rPr>
                <w:rFonts w:ascii="Verdana" w:hAnsi="Verdana"/>
                <w:color w:val="548DD4" w:themeColor="text2" w:themeTint="99"/>
                <w:sz w:val="17"/>
                <w:szCs w:val="17"/>
              </w:rPr>
              <w:t>Ua</w:t>
            </w:r>
            <w:r w:rsidR="00E60DA3"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uk-UA"/>
              </w:rPr>
              <w:t xml:space="preserve">  </w:t>
            </w:r>
          </w:p>
          <w:p w:rsidR="00D87906" w:rsidRPr="003B7CEC" w:rsidRDefault="00E60DA3" w:rsidP="00E60DA3">
            <w:pPr>
              <w:spacing w:before="60" w:after="6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uk-UA"/>
              </w:rPr>
              <w:t>http://</w:t>
            </w:r>
            <w:r w:rsidR="00D87906"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uk-UA"/>
              </w:rPr>
              <w:t>b</w:t>
            </w:r>
            <w:r w:rsidRPr="003B7CEC">
              <w:rPr>
                <w:rFonts w:ascii="Verdana" w:hAnsi="Verdana"/>
                <w:color w:val="548DD4" w:themeColor="text2" w:themeTint="99"/>
                <w:sz w:val="17"/>
                <w:szCs w:val="17"/>
              </w:rPr>
              <w:t>est</w:t>
            </w:r>
            <w:r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uk-UA"/>
              </w:rPr>
              <w:t>i</w:t>
            </w:r>
            <w:r w:rsidRPr="003B7CEC">
              <w:rPr>
                <w:rFonts w:ascii="Verdana" w:hAnsi="Verdana"/>
                <w:color w:val="548DD4" w:themeColor="text2" w:themeTint="99"/>
                <w:sz w:val="17"/>
                <w:szCs w:val="17"/>
              </w:rPr>
              <w:t>mage</w:t>
            </w:r>
            <w:r w:rsidRPr="003B7CEC">
              <w:rPr>
                <w:rFonts w:ascii="Verdana" w:hAnsi="Verdana"/>
                <w:color w:val="548DD4" w:themeColor="text2" w:themeTint="99"/>
                <w:sz w:val="17"/>
                <w:szCs w:val="17"/>
                <w:lang w:val="uk-UA"/>
              </w:rPr>
              <w:t>.</w:t>
            </w:r>
            <w:r w:rsidRPr="003B7CEC">
              <w:rPr>
                <w:rFonts w:ascii="Verdana" w:hAnsi="Verdana"/>
                <w:color w:val="548DD4" w:themeColor="text2" w:themeTint="99"/>
                <w:sz w:val="17"/>
                <w:szCs w:val="17"/>
              </w:rPr>
              <w:t>ucor.ru</w:t>
            </w:r>
            <w:r w:rsidR="00D87906" w:rsidRPr="003B7CEC">
              <w:rPr>
                <w:color w:val="548DD4" w:themeColor="text2" w:themeTint="99"/>
                <w:lang w:val="uk-UA"/>
              </w:rPr>
              <w:t xml:space="preserve"> </w:t>
            </w: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D87906" w:rsidRPr="003B7CEC" w:rsidRDefault="00D87906">
            <w:pPr>
              <w:rPr>
                <w:rFonts w:ascii="Arial Black" w:hAnsi="Arial Black" w:cs="Arial"/>
                <w:color w:val="548DD4" w:themeColor="text2" w:themeTint="99"/>
                <w:lang w:val="uk-UA"/>
              </w:rPr>
            </w:pPr>
          </w:p>
          <w:p w:rsidR="00D87906" w:rsidRPr="003B7CEC" w:rsidRDefault="00D87906">
            <w:pPr>
              <w:rPr>
                <w:rFonts w:ascii="Arial Black" w:hAnsi="Arial Black" w:cs="Arial"/>
                <w:bCs/>
                <w:color w:val="548DD4" w:themeColor="text2" w:themeTint="99"/>
                <w:sz w:val="20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Диференціація навчання:</w:t>
            </w: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5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87906" w:rsidRPr="003B7CEC" w:rsidRDefault="00D87906">
            <w:pPr>
              <w:spacing w:before="120" w:after="12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906" w:rsidRPr="003B7CEC" w:rsidRDefault="00D87906">
            <w:pPr>
              <w:spacing w:before="120" w:after="120"/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lang w:val="uk-UA"/>
              </w:rPr>
              <w:t>Обдаровані учні:</w:t>
            </w:r>
          </w:p>
        </w:tc>
        <w:tc>
          <w:tcPr>
            <w:tcW w:w="6580" w:type="dxa"/>
            <w:gridSpan w:val="5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0E0E0"/>
          </w:tcPr>
          <w:p w:rsidR="00D87906" w:rsidRPr="003B7CEC" w:rsidRDefault="00D87906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Більш поширений пошук</w:t>
            </w:r>
            <w:r w:rsidR="005D1E3A" w:rsidRPr="003B7CEC">
              <w:rPr>
                <w:color w:val="548DD4" w:themeColor="text2" w:themeTint="99"/>
                <w:lang w:val="uk-UA"/>
              </w:rPr>
              <w:t xml:space="preserve"> довідкової інформації</w:t>
            </w:r>
            <w:r w:rsidRPr="003B7CEC">
              <w:rPr>
                <w:color w:val="548DD4" w:themeColor="text2" w:themeTint="99"/>
                <w:lang w:val="uk-UA"/>
              </w:rPr>
              <w:t xml:space="preserve"> в бібліотеках</w:t>
            </w:r>
            <w:r w:rsidR="005D1E3A" w:rsidRPr="003B7CEC">
              <w:rPr>
                <w:color w:val="548DD4" w:themeColor="text2" w:themeTint="99"/>
                <w:lang w:val="uk-UA"/>
              </w:rPr>
              <w:t xml:space="preserve"> -</w:t>
            </w:r>
            <w:r w:rsidRPr="003B7CEC">
              <w:rPr>
                <w:color w:val="548DD4" w:themeColor="text2" w:themeTint="99"/>
                <w:lang w:val="uk-UA"/>
              </w:rPr>
              <w:t xml:space="preserve"> звичайних та електронних.</w:t>
            </w:r>
          </w:p>
          <w:p w:rsidR="00D87906" w:rsidRPr="003B7CEC" w:rsidRDefault="00D87906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Створення </w:t>
            </w:r>
            <w:r w:rsidR="0069104B" w:rsidRPr="003B7CEC">
              <w:rPr>
                <w:color w:val="548DD4" w:themeColor="text2" w:themeTint="99"/>
                <w:lang w:val="uk-UA"/>
              </w:rPr>
              <w:t>підсумкової</w:t>
            </w:r>
            <w:r w:rsidR="005D1E3A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="0069104B" w:rsidRPr="003B7CEC">
              <w:rPr>
                <w:color w:val="548DD4" w:themeColor="text2" w:themeTint="99"/>
                <w:lang w:val="uk-UA"/>
              </w:rPr>
              <w:t xml:space="preserve"> </w:t>
            </w:r>
            <w:r w:rsidRPr="003B7CEC">
              <w:rPr>
                <w:color w:val="548DD4" w:themeColor="text2" w:themeTint="99"/>
                <w:lang w:val="uk-UA"/>
              </w:rPr>
              <w:t>веб-сторінк</w:t>
            </w:r>
            <w:r w:rsidR="0069104B" w:rsidRPr="003B7CEC">
              <w:rPr>
                <w:color w:val="548DD4" w:themeColor="text2" w:themeTint="99"/>
                <w:lang w:val="uk-UA"/>
              </w:rPr>
              <w:t>и для телекомунікаційного проекту</w:t>
            </w:r>
            <w:r w:rsidRPr="003B7CEC">
              <w:rPr>
                <w:color w:val="548DD4" w:themeColor="text2" w:themeTint="99"/>
                <w:lang w:val="uk-UA"/>
              </w:rPr>
              <w:t xml:space="preserve"> .</w:t>
            </w:r>
          </w:p>
          <w:p w:rsidR="00D87906" w:rsidRPr="003B7CEC" w:rsidRDefault="00D87906">
            <w:pPr>
              <w:spacing w:before="60" w:after="60"/>
              <w:rPr>
                <w:color w:val="548DD4" w:themeColor="text2" w:themeTint="99"/>
                <w:lang w:val="uk-UA"/>
              </w:rPr>
            </w:pP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7906" w:rsidRPr="003B7CEC" w:rsidRDefault="00D87906">
            <w:pPr>
              <w:spacing w:before="120" w:after="120"/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lastRenderedPageBreak/>
              <w:t>Оцінювання знань та вмінь учнів:</w:t>
            </w:r>
          </w:p>
        </w:tc>
        <w:tc>
          <w:tcPr>
            <w:tcW w:w="6580" w:type="dxa"/>
            <w:gridSpan w:val="5"/>
            <w:tcBorders>
              <w:left w:val="nil"/>
              <w:bottom w:val="single" w:sz="2" w:space="0" w:color="auto"/>
            </w:tcBorders>
            <w:shd w:val="clear" w:color="auto" w:fill="E0E0E0"/>
          </w:tcPr>
          <w:p w:rsidR="00D87906" w:rsidRPr="003B7CEC" w:rsidRDefault="00D87906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Учні будуть оцінюватись за допомогою форми оцінювання в Excel, Word, за якою перевіряється  знання змісту книжки. 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Учні будуть оцінюватись за допомогою Форми для оцінювання Публікації, за якою будуть отримувати бали за зміст, оформлення та організацію.</w:t>
            </w:r>
          </w:p>
          <w:p w:rsidR="00D87906" w:rsidRPr="003B7CEC" w:rsidRDefault="0072371D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>Учні б</w:t>
            </w:r>
            <w:r w:rsidR="00D87906"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удуть оцінюватись за допомогою форми оцінювання 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>Power</w:t>
            </w:r>
            <w:r w:rsidR="007E2833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Point Презентації, за якою</w:t>
            </w:r>
            <w:r w:rsidR="00D87906" w:rsidRPr="003B7CEC">
              <w:rPr>
                <w:rFonts w:ascii="Arial" w:hAnsi="Arial" w:cs="Arial"/>
                <w:bCs/>
                <w:color w:val="548DD4" w:themeColor="text2" w:themeTint="99"/>
                <w:sz w:val="22"/>
                <w:lang w:val="uk-UA"/>
              </w:rPr>
              <w:t xml:space="preserve"> будуть отримувати бали за пошукову роботу в групах, за розкриття змісту, за якість оформлення, грамотність, привабливість.</w:t>
            </w:r>
          </w:p>
          <w:p w:rsidR="00D87906" w:rsidRPr="003B7CEC" w:rsidRDefault="00D87906">
            <w:pPr>
              <w:pStyle w:val="a6"/>
              <w:spacing w:after="60"/>
              <w:rPr>
                <w:color w:val="548DD4" w:themeColor="text2" w:themeTint="99"/>
                <w:lang w:val="uk-UA" w:bidi="ar-SA"/>
              </w:rPr>
            </w:pPr>
            <w:r w:rsidRPr="003B7CEC">
              <w:rPr>
                <w:color w:val="548DD4" w:themeColor="text2" w:themeTint="99"/>
                <w:lang w:val="uk-UA" w:bidi="ar-SA"/>
              </w:rPr>
              <w:t xml:space="preserve">Учні будуть оцінюватись за допомогою Форми для оцінювання Веб-сторінки, за якою будуть отримувати бали за зміст, творчі роботи, характеристику  посилання. </w:t>
            </w:r>
          </w:p>
          <w:p w:rsidR="00D87906" w:rsidRPr="003B7CEC" w:rsidRDefault="00D87906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  <w:t xml:space="preserve"> </w:t>
            </w:r>
          </w:p>
        </w:tc>
      </w:tr>
      <w:tr w:rsidR="00D87906" w:rsidRPr="003B7CEC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360" w:type="dxa"/>
          <w:cantSplit/>
        </w:trPr>
        <w:tc>
          <w:tcPr>
            <w:tcW w:w="3140" w:type="dxa"/>
            <w:gridSpan w:val="5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87906" w:rsidRPr="003B7CEC" w:rsidRDefault="00D87906">
            <w:pPr>
              <w:spacing w:before="120" w:after="120"/>
              <w:rPr>
                <w:rFonts w:ascii="Arial Black" w:hAnsi="Arial Black" w:cs="Arial"/>
                <w:bCs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rFonts w:ascii="Arial Black" w:hAnsi="Arial Black" w:cs="Arial"/>
                <w:color w:val="548DD4" w:themeColor="text2" w:themeTint="99"/>
                <w:lang w:val="uk-UA"/>
              </w:rPr>
              <w:t>Ключові слова:</w:t>
            </w:r>
          </w:p>
        </w:tc>
        <w:tc>
          <w:tcPr>
            <w:tcW w:w="6580" w:type="dxa"/>
            <w:gridSpan w:val="5"/>
            <w:tcBorders>
              <w:left w:val="nil"/>
              <w:bottom w:val="single" w:sz="2" w:space="0" w:color="auto"/>
            </w:tcBorders>
            <w:shd w:val="clear" w:color="auto" w:fill="E0E0E0"/>
          </w:tcPr>
          <w:p w:rsidR="00D87906" w:rsidRPr="003B7CEC" w:rsidRDefault="007E2833">
            <w:pPr>
              <w:spacing w:before="60" w:after="60"/>
              <w:rPr>
                <w:color w:val="548DD4" w:themeColor="text2" w:themeTint="99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 xml:space="preserve"> Повість, літературний герой, романтичний твір,алегорія,</w:t>
            </w:r>
          </w:p>
          <w:p w:rsidR="00D87906" w:rsidRPr="003B7CEC" w:rsidRDefault="007E2833">
            <w:pPr>
              <w:spacing w:before="60" w:after="60"/>
              <w:rPr>
                <w:rFonts w:ascii="Arial" w:hAnsi="Arial" w:cs="Arial"/>
                <w:color w:val="548DD4" w:themeColor="text2" w:themeTint="99"/>
                <w:sz w:val="22"/>
                <w:lang w:val="uk-UA"/>
              </w:rPr>
            </w:pPr>
            <w:r w:rsidRPr="003B7CEC">
              <w:rPr>
                <w:color w:val="548DD4" w:themeColor="text2" w:themeTint="99"/>
                <w:lang w:val="uk-UA"/>
              </w:rPr>
              <w:t>л</w:t>
            </w:r>
            <w:r w:rsidR="00D87906" w:rsidRPr="003B7CEC">
              <w:rPr>
                <w:color w:val="548DD4" w:themeColor="text2" w:themeTint="99"/>
                <w:lang w:val="uk-UA"/>
              </w:rPr>
              <w:t>ітературний образ.</w:t>
            </w:r>
          </w:p>
        </w:tc>
      </w:tr>
    </w:tbl>
    <w:p w:rsidR="00D87906" w:rsidRPr="002E6035" w:rsidRDefault="00D87906">
      <w:pPr>
        <w:rPr>
          <w:lang w:val="uk-UA"/>
        </w:rPr>
      </w:pPr>
    </w:p>
    <w:p w:rsidR="00D87906" w:rsidRPr="002E6035" w:rsidRDefault="00D87906">
      <w:pPr>
        <w:rPr>
          <w:lang w:val="uk-UA"/>
        </w:rPr>
      </w:pPr>
    </w:p>
    <w:sectPr w:rsidR="00D87906" w:rsidRPr="002E6035" w:rsidSect="006D2614">
      <w:headerReference w:type="default" r:id="rId14"/>
      <w:footerReference w:type="default" r:id="rId15"/>
      <w:type w:val="continuous"/>
      <w:pgSz w:w="12240" w:h="15840" w:code="1"/>
      <w:pgMar w:top="1152" w:right="1440" w:bottom="899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CE" w:rsidRDefault="001608CE">
      <w:r>
        <w:separator/>
      </w:r>
    </w:p>
  </w:endnote>
  <w:endnote w:type="continuationSeparator" w:id="1">
    <w:p w:rsidR="001608CE" w:rsidRDefault="0016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ont152">
    <w:altName w:val="Times New Roman"/>
    <w:panose1 w:val="00000000000000000000"/>
    <w:charset w:val="00"/>
    <w:family w:val="auto"/>
    <w:notTrueType/>
    <w:pitch w:val="default"/>
    <w:sig w:usb0="0062CF44" w:usb1="00B550C4" w:usb2="FFFFFFFF" w:usb3="0062CF44" w:csb0="480038C3" w:csb1="FFFFFFFF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F8" w:rsidRDefault="00A839F8">
    <w:p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 w:rsidR="00B33896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 w:rsidR="00B33896">
      <w:rPr>
        <w:rFonts w:ascii="Arial" w:hAnsi="Arial" w:cs="Arial"/>
        <w:sz w:val="20"/>
      </w:rPr>
      <w:fldChar w:fldCharType="separate"/>
    </w:r>
    <w:r w:rsidR="003B7CEC">
      <w:rPr>
        <w:rFonts w:ascii="Arial" w:hAnsi="Arial" w:cs="Arial"/>
        <w:noProof/>
        <w:sz w:val="20"/>
      </w:rPr>
      <w:t>1</w:t>
    </w:r>
    <w:r w:rsidR="00B33896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 w:rsidR="00B33896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 w:rsidR="00B33896">
      <w:rPr>
        <w:rFonts w:ascii="Arial" w:hAnsi="Arial" w:cs="Arial"/>
        <w:sz w:val="20"/>
      </w:rPr>
      <w:fldChar w:fldCharType="separate"/>
    </w:r>
    <w:r w:rsidR="003B7CEC">
      <w:rPr>
        <w:rFonts w:ascii="Arial" w:hAnsi="Arial" w:cs="Arial"/>
        <w:noProof/>
        <w:sz w:val="20"/>
      </w:rPr>
      <w:t>7</w:t>
    </w:r>
    <w:r w:rsidR="00B33896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CE" w:rsidRDefault="001608CE">
      <w:r>
        <w:separator/>
      </w:r>
    </w:p>
  </w:footnote>
  <w:footnote w:type="continuationSeparator" w:id="1">
    <w:p w:rsidR="001608CE" w:rsidRDefault="00160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F8" w:rsidRDefault="00A839F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72C"/>
    <w:multiLevelType w:val="hybridMultilevel"/>
    <w:tmpl w:val="A6768026"/>
    <w:lvl w:ilvl="0" w:tplc="10502F4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font152" w:hAnsi="font152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A385D"/>
    <w:multiLevelType w:val="hybridMultilevel"/>
    <w:tmpl w:val="2D9C34F8"/>
    <w:lvl w:ilvl="0" w:tplc="A3DCD33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2D43C2E"/>
    <w:multiLevelType w:val="hybridMultilevel"/>
    <w:tmpl w:val="EB3AB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BB1397"/>
    <w:multiLevelType w:val="hybridMultilevel"/>
    <w:tmpl w:val="7CF8B7C8"/>
    <w:lvl w:ilvl="0" w:tplc="10502F4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font152" w:hAnsi="font152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A764A"/>
    <w:multiLevelType w:val="hybridMultilevel"/>
    <w:tmpl w:val="7DC21C36"/>
    <w:lvl w:ilvl="0" w:tplc="10502F46">
      <w:start w:val="1"/>
      <w:numFmt w:val="bullet"/>
      <w:lvlText w:val="-"/>
      <w:lvlJc w:val="left"/>
      <w:pPr>
        <w:tabs>
          <w:tab w:val="num" w:pos="1692"/>
        </w:tabs>
        <w:ind w:left="1692" w:hanging="360"/>
      </w:pPr>
      <w:rPr>
        <w:rFonts w:ascii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662E4CCF"/>
    <w:multiLevelType w:val="hybridMultilevel"/>
    <w:tmpl w:val="B79EC840"/>
    <w:lvl w:ilvl="0" w:tplc="10502F46">
      <w:start w:val="1"/>
      <w:numFmt w:val="bullet"/>
      <w:lvlText w:val="-"/>
      <w:lvlJc w:val="left"/>
      <w:pPr>
        <w:tabs>
          <w:tab w:val="num" w:pos="1692"/>
        </w:tabs>
        <w:ind w:left="1692" w:hanging="360"/>
      </w:pPr>
      <w:rPr>
        <w:rFonts w:ascii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FA9"/>
    <w:rsid w:val="00027607"/>
    <w:rsid w:val="00072B27"/>
    <w:rsid w:val="0008603D"/>
    <w:rsid w:val="000C2CE1"/>
    <w:rsid w:val="000F349C"/>
    <w:rsid w:val="00121AD3"/>
    <w:rsid w:val="001608CE"/>
    <w:rsid w:val="001D6FBD"/>
    <w:rsid w:val="001F4247"/>
    <w:rsid w:val="0022514F"/>
    <w:rsid w:val="00237B2F"/>
    <w:rsid w:val="002548A4"/>
    <w:rsid w:val="0026465A"/>
    <w:rsid w:val="00280AB5"/>
    <w:rsid w:val="00291705"/>
    <w:rsid w:val="00292839"/>
    <w:rsid w:val="002E6035"/>
    <w:rsid w:val="00344DC1"/>
    <w:rsid w:val="0038450C"/>
    <w:rsid w:val="003A7267"/>
    <w:rsid w:val="003B7CEC"/>
    <w:rsid w:val="003C7633"/>
    <w:rsid w:val="003D64C7"/>
    <w:rsid w:val="003D76A8"/>
    <w:rsid w:val="003F3668"/>
    <w:rsid w:val="004C45DF"/>
    <w:rsid w:val="005A57F5"/>
    <w:rsid w:val="005D1E3A"/>
    <w:rsid w:val="00637949"/>
    <w:rsid w:val="00640288"/>
    <w:rsid w:val="0069104B"/>
    <w:rsid w:val="006A59FE"/>
    <w:rsid w:val="006C7A71"/>
    <w:rsid w:val="006D2614"/>
    <w:rsid w:val="006E78C0"/>
    <w:rsid w:val="006F2D82"/>
    <w:rsid w:val="0072371D"/>
    <w:rsid w:val="00731392"/>
    <w:rsid w:val="00752B0A"/>
    <w:rsid w:val="0078775F"/>
    <w:rsid w:val="007A0418"/>
    <w:rsid w:val="007E2833"/>
    <w:rsid w:val="00821FA9"/>
    <w:rsid w:val="00887C5C"/>
    <w:rsid w:val="008B7BBE"/>
    <w:rsid w:val="00931230"/>
    <w:rsid w:val="0095206E"/>
    <w:rsid w:val="0095541D"/>
    <w:rsid w:val="009656FA"/>
    <w:rsid w:val="00970967"/>
    <w:rsid w:val="009E51E3"/>
    <w:rsid w:val="00A10C63"/>
    <w:rsid w:val="00A36B8C"/>
    <w:rsid w:val="00A839F8"/>
    <w:rsid w:val="00AC037C"/>
    <w:rsid w:val="00B33896"/>
    <w:rsid w:val="00B3504C"/>
    <w:rsid w:val="00B4741B"/>
    <w:rsid w:val="00B66B7B"/>
    <w:rsid w:val="00BB153D"/>
    <w:rsid w:val="00C00873"/>
    <w:rsid w:val="00CD4232"/>
    <w:rsid w:val="00CF0FF3"/>
    <w:rsid w:val="00CF2DD5"/>
    <w:rsid w:val="00D87906"/>
    <w:rsid w:val="00DB4503"/>
    <w:rsid w:val="00DC0C70"/>
    <w:rsid w:val="00E25F40"/>
    <w:rsid w:val="00E326FB"/>
    <w:rsid w:val="00E42C49"/>
    <w:rsid w:val="00E60DA3"/>
    <w:rsid w:val="00E728BA"/>
    <w:rsid w:val="00E821C3"/>
    <w:rsid w:val="00E92992"/>
    <w:rsid w:val="00EA4CB0"/>
    <w:rsid w:val="00ED4B6F"/>
    <w:rsid w:val="00F334CF"/>
    <w:rsid w:val="00F34FCF"/>
    <w:rsid w:val="00F50927"/>
    <w:rsid w:val="00F915C9"/>
    <w:rsid w:val="00FB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#969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1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D2614"/>
    <w:pPr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bidi="he-IL"/>
    </w:rPr>
  </w:style>
  <w:style w:type="paragraph" w:styleId="2">
    <w:name w:val="heading 2"/>
    <w:basedOn w:val="a"/>
    <w:next w:val="a"/>
    <w:qFormat/>
    <w:rsid w:val="006D2614"/>
    <w:pPr>
      <w:keepNext/>
      <w:outlineLvl w:val="1"/>
    </w:pPr>
    <w:rPr>
      <w:rFonts w:ascii="Century Gothic" w:hAnsi="Century Gothic" w:cs="Arial"/>
      <w:b/>
      <w:sz w:val="22"/>
    </w:rPr>
  </w:style>
  <w:style w:type="paragraph" w:styleId="3">
    <w:name w:val="heading 3"/>
    <w:basedOn w:val="a"/>
    <w:next w:val="a"/>
    <w:autoRedefine/>
    <w:qFormat/>
    <w:rsid w:val="006D2614"/>
    <w:pPr>
      <w:keepNext/>
      <w:outlineLvl w:val="2"/>
    </w:pPr>
    <w:rPr>
      <w:rFonts w:ascii="Century Gothic" w:hAnsi="Century Gothic" w:cs="Arial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D2614"/>
    <w:rPr>
      <w:rFonts w:ascii="Comic Sans MS" w:hAnsi="Comic Sans MS"/>
      <w:b/>
      <w:sz w:val="20"/>
    </w:rPr>
  </w:style>
  <w:style w:type="paragraph" w:styleId="a4">
    <w:name w:val="header"/>
    <w:rsid w:val="006D2614"/>
    <w:pPr>
      <w:tabs>
        <w:tab w:val="left" w:pos="1800"/>
        <w:tab w:val="left" w:pos="2160"/>
        <w:tab w:val="left" w:pos="2730"/>
      </w:tabs>
      <w:ind w:left="1440"/>
    </w:pPr>
    <w:rPr>
      <w:rFonts w:ascii="Arial" w:hAnsi="Arial" w:cs="Arial"/>
      <w:noProof/>
      <w:sz w:val="24"/>
      <w:lang w:val="en-US" w:eastAsia="en-US" w:bidi="he-IL"/>
    </w:rPr>
  </w:style>
  <w:style w:type="paragraph" w:styleId="a5">
    <w:name w:val="footer"/>
    <w:basedOn w:val="a"/>
    <w:rsid w:val="006D2614"/>
    <w:pPr>
      <w:tabs>
        <w:tab w:val="center" w:pos="4320"/>
        <w:tab w:val="right" w:pos="8640"/>
      </w:tabs>
    </w:pPr>
    <w:rPr>
      <w:rFonts w:ascii="Arial" w:hAnsi="Arial"/>
    </w:rPr>
  </w:style>
  <w:style w:type="paragraph" w:styleId="a6">
    <w:name w:val="Body Text"/>
    <w:basedOn w:val="a"/>
    <w:rsid w:val="006D2614"/>
    <w:pPr>
      <w:spacing w:before="60"/>
    </w:pPr>
    <w:rPr>
      <w:rFonts w:ascii="Arial" w:hAnsi="Arial" w:cs="Arial"/>
      <w:sz w:val="22"/>
      <w:lang w:bidi="he-IL"/>
    </w:rPr>
  </w:style>
  <w:style w:type="character" w:styleId="a7">
    <w:name w:val="annotation reference"/>
    <w:basedOn w:val="a0"/>
    <w:semiHidden/>
    <w:rsid w:val="006D2614"/>
    <w:rPr>
      <w:sz w:val="16"/>
      <w:szCs w:val="16"/>
    </w:rPr>
  </w:style>
  <w:style w:type="paragraph" w:styleId="a8">
    <w:name w:val="annotation text"/>
    <w:basedOn w:val="a"/>
    <w:semiHidden/>
    <w:rsid w:val="006D2614"/>
    <w:rPr>
      <w:sz w:val="20"/>
      <w:szCs w:val="20"/>
    </w:rPr>
  </w:style>
  <w:style w:type="paragraph" w:styleId="a9">
    <w:name w:val="annotation subject"/>
    <w:basedOn w:val="a8"/>
    <w:next w:val="a8"/>
    <w:semiHidden/>
    <w:rsid w:val="006D2614"/>
    <w:rPr>
      <w:b/>
      <w:bCs/>
    </w:rPr>
  </w:style>
  <w:style w:type="paragraph" w:styleId="aa">
    <w:name w:val="Balloon Text"/>
    <w:basedOn w:val="a"/>
    <w:semiHidden/>
    <w:rsid w:val="006D2614"/>
    <w:rPr>
      <w:rFonts w:ascii="Tahoma" w:hAnsi="Tahoma" w:cs="Tahoma"/>
      <w:sz w:val="16"/>
      <w:szCs w:val="16"/>
    </w:rPr>
  </w:style>
  <w:style w:type="paragraph" w:customStyle="1" w:styleId="S1">
    <w:name w:val="S1"/>
    <w:rsid w:val="006D2614"/>
    <w:pPr>
      <w:keepLines/>
      <w:widowControl w:val="0"/>
      <w:spacing w:before="120"/>
      <w:ind w:left="851"/>
    </w:pPr>
    <w:rPr>
      <w:sz w:val="24"/>
    </w:rPr>
  </w:style>
  <w:style w:type="paragraph" w:customStyle="1" w:styleId="S2">
    <w:name w:val="S2"/>
    <w:rsid w:val="006D2614"/>
    <w:pPr>
      <w:keepLines/>
      <w:widowControl w:val="0"/>
      <w:spacing w:before="120"/>
      <w:ind w:left="1418"/>
    </w:pPr>
    <w:rPr>
      <w:sz w:val="24"/>
    </w:rPr>
  </w:style>
  <w:style w:type="character" w:styleId="ab">
    <w:name w:val="Hyperlink"/>
    <w:basedOn w:val="a0"/>
    <w:rsid w:val="006D2614"/>
    <w:rPr>
      <w:rFonts w:ascii="Verdana" w:hAnsi="Verdana" w:hint="default"/>
      <w:color w:val="009999"/>
      <w:sz w:val="17"/>
      <w:szCs w:val="17"/>
      <w:u w:val="single"/>
    </w:rPr>
  </w:style>
  <w:style w:type="character" w:styleId="ac">
    <w:name w:val="FollowedHyperlink"/>
    <w:basedOn w:val="a0"/>
    <w:rsid w:val="006D2614"/>
    <w:rPr>
      <w:color w:val="800080"/>
      <w:u w:val="single"/>
    </w:rPr>
  </w:style>
  <w:style w:type="paragraph" w:styleId="HTML">
    <w:name w:val="HTML Preformatted"/>
    <w:basedOn w:val="a"/>
    <w:rsid w:val="00CF2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arabu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arpatbe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gilk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peraAC\profile\cache4\temporary_download\Plan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(2).dot</Template>
  <TotalTime>262</TotalTime>
  <Pages>7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Unit Plan Template</vt:lpstr>
    </vt:vector>
  </TitlesOfParts>
  <Company>ICT</Company>
  <LinksUpToDate>false</LinksUpToDate>
  <CharactersWithSpaces>15253</CharactersWithSpaces>
  <SharedDoc>false</SharedDoc>
  <HLinks>
    <vt:vector size="24" baseType="variant">
      <vt:variant>
        <vt:i4>4325397</vt:i4>
      </vt:variant>
      <vt:variant>
        <vt:i4>152</vt:i4>
      </vt:variant>
      <vt:variant>
        <vt:i4>0</vt:i4>
      </vt:variant>
      <vt:variant>
        <vt:i4>5</vt:i4>
      </vt:variant>
      <vt:variant>
        <vt:lpwstr>http://www.fbit.ru/free/myth/</vt:lpwstr>
      </vt:variant>
      <vt:variant>
        <vt:lpwstr/>
      </vt:variant>
      <vt:variant>
        <vt:i4>983117</vt:i4>
      </vt:variant>
      <vt:variant>
        <vt:i4>149</vt:i4>
      </vt:variant>
      <vt:variant>
        <vt:i4>0</vt:i4>
      </vt:variant>
      <vt:variant>
        <vt:i4>5</vt:i4>
      </vt:variant>
      <vt:variant>
        <vt:lpwstr>http://myfhology.boom.ru/</vt:lpwstr>
      </vt:variant>
      <vt:variant>
        <vt:lpwstr/>
      </vt:variant>
      <vt:variant>
        <vt:i4>3211369</vt:i4>
      </vt:variant>
      <vt:variant>
        <vt:i4>146</vt:i4>
      </vt:variant>
      <vt:variant>
        <vt:i4>0</vt:i4>
      </vt:variant>
      <vt:variant>
        <vt:i4>5</vt:i4>
      </vt:variant>
      <vt:variant>
        <vt:lpwstr>http://sibert.org/pyramids/ind.htm</vt:lpwstr>
      </vt:variant>
      <vt:variant>
        <vt:lpwstr/>
      </vt:variant>
      <vt:variant>
        <vt:i4>786454</vt:i4>
      </vt:variant>
      <vt:variant>
        <vt:i4>143</vt:i4>
      </vt:variant>
      <vt:variant>
        <vt:i4>0</vt:i4>
      </vt:variant>
      <vt:variant>
        <vt:i4>5</vt:i4>
      </vt:variant>
      <vt:variant>
        <vt:lpwstr>http://ml.volny.edu/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 Template</dc:title>
  <dc:subject/>
  <dc:creator>Admin</dc:creator>
  <cp:keywords/>
  <dc:description/>
  <cp:lastModifiedBy>Admin</cp:lastModifiedBy>
  <cp:revision>14</cp:revision>
  <cp:lastPrinted>2000-11-29T14:18:00Z</cp:lastPrinted>
  <dcterms:created xsi:type="dcterms:W3CDTF">2010-03-09T17:12:00Z</dcterms:created>
  <dcterms:modified xsi:type="dcterms:W3CDTF">2014-11-20T21:42:00Z</dcterms:modified>
</cp:coreProperties>
</file>