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6C" w:rsidRDefault="0021166C" w:rsidP="0021166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i/>
          <w:iCs/>
          <w:sz w:val="40"/>
          <w:szCs w:val="40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-272415</wp:posOffset>
            </wp:positionV>
            <wp:extent cx="2314575" cy="1686560"/>
            <wp:effectExtent l="19050" t="0" r="9525" b="0"/>
            <wp:wrapSquare wrapText="bothSides"/>
            <wp:docPr id="2" name="Рисунок 2" descr="yun_5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un_55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CYR" w:hAnsi="Arial CYR" w:cs="Arial CYR"/>
          <w:b/>
          <w:bCs/>
          <w:i/>
          <w:iCs/>
          <w:sz w:val="40"/>
          <w:szCs w:val="40"/>
          <w:lang w:val="uk-UA"/>
        </w:rPr>
        <w:t>Проект "Чи легко бути бджолиним богом?»</w:t>
      </w:r>
      <w:r>
        <w:rPr>
          <w:rFonts w:ascii="Arial CYR" w:hAnsi="Arial CYR" w:cs="Arial CYR"/>
          <w:sz w:val="32"/>
          <w:szCs w:val="32"/>
          <w:lang w:val="uk-UA"/>
        </w:rPr>
        <w:t xml:space="preserve"> </w:t>
      </w:r>
    </w:p>
    <w:p w:rsidR="0021166C" w:rsidRDefault="0021166C" w:rsidP="00211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 CYR" w:hAnsi="Arial CYR" w:cs="Arial CYR"/>
          <w:sz w:val="32"/>
          <w:szCs w:val="32"/>
          <w:lang w:val="uk-UA"/>
        </w:rPr>
        <w:t xml:space="preserve">Підрахунок Балів </w:t>
      </w:r>
      <w:r>
        <w:rPr>
          <w:rFonts w:ascii="Arial CYR" w:hAnsi="Arial CYR" w:cs="Arial CYR"/>
          <w:sz w:val="32"/>
          <w:szCs w:val="32"/>
        </w:rPr>
        <w:t>(</w:t>
      </w:r>
      <w:r>
        <w:rPr>
          <w:rFonts w:ascii="Arial CYR" w:hAnsi="Arial CYR" w:cs="Arial CYR"/>
          <w:b/>
          <w:bCs/>
          <w:sz w:val="32"/>
          <w:szCs w:val="32"/>
          <w:lang w:val="uk-UA"/>
        </w:rPr>
        <w:t>Публікація</w:t>
      </w:r>
      <w:r>
        <w:rPr>
          <w:rFonts w:ascii="Arial CYR" w:hAnsi="Arial CYR" w:cs="Arial CYR"/>
          <w:b/>
          <w:bCs/>
          <w:sz w:val="32"/>
          <w:szCs w:val="32"/>
        </w:rPr>
        <w:t>)</w:t>
      </w:r>
    </w:p>
    <w:p w:rsidR="0021166C" w:rsidRDefault="0021166C" w:rsidP="00211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21166C" w:rsidRDefault="0021166C" w:rsidP="0021166C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 CYR" w:hAnsi="Arial CYR" w:cs="Arial CYR"/>
          <w:lang w:val="uk-UA"/>
        </w:rPr>
        <w:t>Учень</w:t>
      </w:r>
      <w:r>
        <w:rPr>
          <w:rFonts w:ascii="Arial" w:hAnsi="Arial" w:cs="Arial"/>
        </w:rPr>
        <w:t xml:space="preserve"> ____________________________________</w:t>
      </w:r>
      <w:r>
        <w:rPr>
          <w:rFonts w:ascii="Arial CYR" w:hAnsi="Arial CYR" w:cs="Arial CYR"/>
          <w:lang w:val="uk-UA"/>
        </w:rPr>
        <w:t>Дата</w:t>
      </w:r>
      <w:r>
        <w:rPr>
          <w:rFonts w:ascii="Arial" w:hAnsi="Arial" w:cs="Arial"/>
        </w:rPr>
        <w:t>_________________</w:t>
      </w:r>
    </w:p>
    <w:p w:rsidR="0021166C" w:rsidRDefault="0021166C" w:rsidP="0021166C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50"/>
        <w:gridCol w:w="1320"/>
        <w:gridCol w:w="2127"/>
        <w:gridCol w:w="1842"/>
      </w:tblGrid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 CYR" w:hAnsi="Arial CYR" w:cs="Arial CYR"/>
                <w:b/>
                <w:bCs/>
                <w:caps/>
                <w:lang w:val="uk-UA"/>
              </w:rPr>
              <w:t>Всього балів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lang w:val="uk-UA"/>
              </w:rPr>
              <w:t>Оцінювання</w:t>
            </w:r>
          </w:p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aps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lang w:val="uk-UA"/>
              </w:rPr>
              <w:t>Однолітками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 CYR" w:hAnsi="Arial CYR" w:cs="Arial CYR"/>
                <w:b/>
                <w:bCs/>
                <w:caps/>
                <w:lang w:val="uk-UA"/>
              </w:rPr>
              <w:t>Оцінювання вчителем</w:t>
            </w: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 xml:space="preserve"> Статті про бджіл та </w:t>
            </w:r>
            <w:proofErr w:type="spellStart"/>
            <w:r>
              <w:rPr>
                <w:rFonts w:ascii="Arial CYR" w:hAnsi="Arial CYR" w:cs="Arial CYR"/>
                <w:lang w:val="uk-UA"/>
              </w:rPr>
              <w:t>бджолопродукти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· Кожна стаття чітко дає інформацію, пов’язану з  бджолами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 xml:space="preserve">Використання  інформації з різних джерел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aps/>
                <w:sz w:val="28"/>
                <w:szCs w:val="28"/>
                <w:lang w:val="uk-UA"/>
              </w:rPr>
            </w:pPr>
            <w:r>
              <w:rPr>
                <w:rFonts w:ascii="Arial CYR" w:hAnsi="Arial CYR" w:cs="Arial CYR"/>
                <w:b/>
                <w:bCs/>
                <w:caps/>
                <w:sz w:val="28"/>
                <w:szCs w:val="28"/>
                <w:lang w:val="uk-UA"/>
              </w:rPr>
              <w:t>Оформлення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Назва</w:t>
            </w:r>
            <w:r>
              <w:rPr>
                <w:rFonts w:ascii="Arial" w:hAnsi="Arial" w:cs="Arial"/>
                <w:lang w:val="uk-UA"/>
              </w:rPr>
              <w:t xml:space="preserve"> / </w:t>
            </w:r>
            <w:r>
              <w:rPr>
                <w:rFonts w:ascii="Arial CYR" w:hAnsi="Arial CYR" w:cs="Arial CYR"/>
                <w:lang w:val="uk-UA"/>
              </w:rPr>
              <w:t>Емблема</w:t>
            </w:r>
            <w:r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Заголовки статей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Зображення, що ілюструють текст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Використання цифрових фотографій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Зміст публікації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Використання цитат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Орфографія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Граматика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· </w:t>
            </w:r>
            <w:r>
              <w:rPr>
                <w:rFonts w:ascii="Arial CYR" w:hAnsi="Arial CYR" w:cs="Arial CYR"/>
                <w:lang w:val="uk-UA"/>
              </w:rPr>
              <w:t>Публікація візуально приваблива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ВСЬОГО БАЛІВ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21166C" w:rsidTr="0021166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Arial CYR" w:hAnsi="Arial CYR" w:cs="Arial CYR"/>
                <w:b/>
                <w:bCs/>
                <w:caps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6C" w:rsidRDefault="002116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</w:tbl>
    <w:p w:rsidR="0021166C" w:rsidRDefault="0021166C" w:rsidP="00211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21166C" w:rsidRDefault="0021166C" w:rsidP="00211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21166C" w:rsidRDefault="0021166C" w:rsidP="00211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1D1190" w:rsidRDefault="0021166C" w:rsidP="0021166C">
      <w:r>
        <w:rPr>
          <w:rFonts w:ascii="Arial CYR" w:hAnsi="Arial CYR" w:cs="Arial CYR"/>
          <w:sz w:val="28"/>
          <w:szCs w:val="28"/>
          <w:lang w:val="uk-UA"/>
        </w:rPr>
        <w:t>Переглянуто</w:t>
      </w:r>
      <w:r>
        <w:rPr>
          <w:rFonts w:ascii="Arial" w:hAnsi="Arial" w:cs="Arial"/>
          <w:sz w:val="28"/>
          <w:szCs w:val="28"/>
          <w:lang w:val="uk-UA"/>
        </w:rPr>
        <w:t>:</w:t>
      </w:r>
      <w:r>
        <w:rPr>
          <w:rFonts w:ascii="Arial" w:hAnsi="Arial" w:cs="Arial"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sz w:val="28"/>
          <w:szCs w:val="28"/>
          <w:u w:val="single"/>
          <w:lang w:val="en-US"/>
        </w:rPr>
        <w:tab/>
      </w:r>
    </w:p>
    <w:sectPr w:rsidR="001D1190" w:rsidSect="001D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66C"/>
    <w:rsid w:val="001D1190"/>
    <w:rsid w:val="0021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2010-03-11T22:00:00Z</dcterms:created>
  <dcterms:modified xsi:type="dcterms:W3CDTF">2010-03-11T22:01:00Z</dcterms:modified>
</cp:coreProperties>
</file>